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AC7" w:rsidRPr="00C0030F" w:rsidRDefault="003F531E" w:rsidP="00D05AC7">
      <w:pPr>
        <w:pStyle w:val="Header"/>
        <w:rPr>
          <w:rFonts w:ascii="Arial Black" w:hAnsi="Arial Black"/>
          <w:b/>
          <w:sz w:val="8"/>
          <w:szCs w:val="8"/>
        </w:rPr>
      </w:pPr>
      <w:r>
        <w:rPr>
          <w:rFonts w:cs="Arial"/>
          <w:noProof/>
          <w:spacing w:val="20"/>
          <w:sz w:val="28"/>
          <w:szCs w:val="28"/>
        </w:rPr>
        <w:drawing>
          <wp:anchor distT="0" distB="0" distL="114300" distR="114300" simplePos="0" relativeHeight="251659264" behindDoc="1" locked="0" layoutInCell="1" allowOverlap="1" wp14:anchorId="2AA5AF59" wp14:editId="3144AA4C">
            <wp:simplePos x="0" y="0"/>
            <wp:positionH relativeFrom="column">
              <wp:posOffset>-69215</wp:posOffset>
            </wp:positionH>
            <wp:positionV relativeFrom="paragraph">
              <wp:posOffset>12700</wp:posOffset>
            </wp:positionV>
            <wp:extent cx="895985" cy="890905"/>
            <wp:effectExtent l="0" t="0" r="0" b="4445"/>
            <wp:wrapThrough wrapText="bothSides">
              <wp:wrapPolygon edited="0">
                <wp:start x="0" y="0"/>
                <wp:lineTo x="0" y="21246"/>
                <wp:lineTo x="21125" y="21246"/>
                <wp:lineTo x="21125" y="0"/>
                <wp:lineTo x="0" y="0"/>
              </wp:wrapPolygon>
            </wp:wrapThrough>
            <wp:docPr id="2" name="Picture 2" descr="LOGO: Texas Department of Family and Protectiv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exas Department of Family and Protective Servic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985" cy="890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531E" w:rsidRDefault="003F531E" w:rsidP="00D05AC7">
      <w:pPr>
        <w:pStyle w:val="Header"/>
        <w:rPr>
          <w:rStyle w:val="Heading1Char"/>
        </w:rPr>
      </w:pPr>
    </w:p>
    <w:p w:rsidR="00D05AC7" w:rsidRDefault="00D05AC7" w:rsidP="00D05AC7">
      <w:pPr>
        <w:pStyle w:val="Header"/>
        <w:rPr>
          <w:b/>
          <w:smallCaps/>
          <w:spacing w:val="20"/>
          <w:sz w:val="36"/>
          <w:szCs w:val="36"/>
        </w:rPr>
      </w:pPr>
      <w:r>
        <w:rPr>
          <w:rStyle w:val="Heading1Char"/>
        </w:rPr>
        <w:t>Supervised Visitation Expectations</w:t>
      </w:r>
    </w:p>
    <w:p w:rsidR="00D05AC7" w:rsidRPr="00A051CD" w:rsidRDefault="00D05AC7" w:rsidP="003F531E">
      <w:pPr>
        <w:spacing w:before="60"/>
        <w:ind w:left="1440"/>
        <w:rPr>
          <w:rStyle w:val="Heading1Char"/>
        </w:rPr>
      </w:pPr>
      <w:r>
        <w:rPr>
          <w:b/>
          <w:noProof/>
          <w:szCs w:val="20"/>
        </w:rPr>
        <mc:AlternateContent>
          <mc:Choice Requires="wps">
            <w:drawing>
              <wp:anchor distT="0" distB="0" distL="114300" distR="114300" simplePos="0" relativeHeight="251660288" behindDoc="0" locked="0" layoutInCell="1" allowOverlap="1" wp14:anchorId="17B73A29" wp14:editId="6B3EEC2B">
                <wp:simplePos x="0" y="0"/>
                <wp:positionH relativeFrom="column">
                  <wp:posOffset>-6350</wp:posOffset>
                </wp:positionH>
                <wp:positionV relativeFrom="paragraph">
                  <wp:posOffset>-5080</wp:posOffset>
                </wp:positionV>
                <wp:extent cx="5037455" cy="13970"/>
                <wp:effectExtent l="10795" t="15240" r="9525" b="1841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7455" cy="13970"/>
                        </a:xfrm>
                        <a:custGeom>
                          <a:avLst/>
                          <a:gdLst>
                            <a:gd name="T0" fmla="*/ 0 w 9079"/>
                            <a:gd name="T1" fmla="*/ 15 h 15"/>
                            <a:gd name="T2" fmla="*/ 9079 w 9079"/>
                            <a:gd name="T3" fmla="*/ 0 h 15"/>
                          </a:gdLst>
                          <a:ahLst/>
                          <a:cxnLst>
                            <a:cxn ang="0">
                              <a:pos x="T0" y="T1"/>
                            </a:cxn>
                            <a:cxn ang="0">
                              <a:pos x="T2" y="T3"/>
                            </a:cxn>
                          </a:cxnLst>
                          <a:rect l="0" t="0" r="r" b="b"/>
                          <a:pathLst>
                            <a:path w="9079" h="15">
                              <a:moveTo>
                                <a:pt x="0" y="15"/>
                              </a:moveTo>
                              <a:lnTo>
                                <a:pt x="9079" y="0"/>
                              </a:lnTo>
                            </a:path>
                          </a:pathLst>
                        </a:custGeom>
                        <a:noFill/>
                        <a:ln w="1905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19021" id="Freeform 1" o:spid="_x0000_s1026" style="position:absolute;margin-left:-.5pt;margin-top:-.4pt;width:396.65pt;height: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" path="m,15l9079,e" filled="f" strokeweight="1.5pt">
                <v:path arrowok="t" o:connecttype="custom" o:connectlocs="0,13970;5037455,0" o:connectangles="0,0"/>
              </v:shape>
            </w:pict>
          </mc:Fallback>
        </mc:AlternateContent>
      </w:r>
      <w:r w:rsidRPr="00A051CD">
        <w:rPr>
          <w:rStyle w:val="Heading1Char"/>
        </w:rPr>
        <w:t>Child Protective Services (CPS) - Permanency and</w:t>
      </w:r>
      <w:r>
        <w:rPr>
          <w:rStyle w:val="Heading1Char"/>
        </w:rPr>
        <w:t xml:space="preserve"> </w:t>
      </w:r>
      <w:r w:rsidRPr="00A051CD">
        <w:rPr>
          <w:rStyle w:val="Heading1Char"/>
        </w:rPr>
        <w:t>Conservatorship</w:t>
      </w:r>
    </w:p>
    <w:p w:rsidR="00D05AC7" w:rsidRDefault="00D05AC7" w:rsidP="00D05AC7">
      <w:pPr>
        <w:ind w:left="1440"/>
        <w:rPr>
          <w:b/>
          <w:smallCaps/>
          <w:sz w:val="28"/>
          <w:szCs w:val="28"/>
        </w:rPr>
      </w:pPr>
    </w:p>
    <w:p w:rsidR="00D05AC7" w:rsidRDefault="00D05AC7" w:rsidP="00D05AC7">
      <w:pPr>
        <w:rPr>
          <w:b/>
        </w:rPr>
      </w:pPr>
    </w:p>
    <w:p w:rsidR="00D05AC7" w:rsidRDefault="00D05AC7" w:rsidP="00D05AC7">
      <w:r w:rsidRPr="003A53C8">
        <w:rPr>
          <w:b/>
        </w:rPr>
        <w:t>Purpose:</w:t>
      </w:r>
      <w:r w:rsidRPr="003A53C8">
        <w:t xml:space="preserve"> Use this form </w:t>
      </w:r>
      <w:r>
        <w:t xml:space="preserve">to discuss supervised visits with adult participants.  </w:t>
      </w:r>
    </w:p>
    <w:p w:rsidR="00D05AC7" w:rsidRDefault="00D05AC7" w:rsidP="00D05AC7"/>
    <w:p w:rsidR="003F531E" w:rsidRPr="00C72270" w:rsidRDefault="00D05AC7" w:rsidP="003F531E">
      <w:pPr>
        <w:rPr>
          <w:rFonts w:ascii="Century Gothic" w:hAnsi="Century Gothic"/>
          <w:b/>
          <w:bCs w:val="0"/>
          <w:sz w:val="20"/>
        </w:rPr>
      </w:pPr>
      <w:r w:rsidRPr="003A53C8">
        <w:rPr>
          <w:b/>
        </w:rPr>
        <w:t>Instructions</w:t>
      </w:r>
      <w:r w:rsidRPr="003F531E">
        <w:t>: Observer must review and discuss these expectations with all approved Adult Participants prior to the commencement of the initial Supervised Visit</w:t>
      </w:r>
      <w:r w:rsidR="003F531E">
        <w:t xml:space="preserve"> in</w:t>
      </w:r>
      <w:r w:rsidRPr="003F531E">
        <w:t xml:space="preserve"> </w:t>
      </w:r>
      <w:r w:rsidR="003F531E">
        <w:t xml:space="preserve">which </w:t>
      </w:r>
      <w:r w:rsidRPr="003F531E">
        <w:t>the adult participates.  Adult participant’s signatures must be obtained and a copy of these expectations must be provided to the adult participant</w:t>
      </w:r>
      <w:r w:rsidR="003F531E">
        <w:t>.</w:t>
      </w:r>
      <w:r w:rsidRPr="003A53C8">
        <w:br/>
      </w:r>
    </w:p>
    <w:p w:rsidR="00D716CA" w:rsidRPr="00D716CA" w:rsidRDefault="001A32F6" w:rsidP="00D716CA">
      <w:pPr>
        <w:pStyle w:val="ListParagraph"/>
        <w:numPr>
          <w:ilvl w:val="0"/>
          <w:numId w:val="9"/>
        </w:numPr>
        <w:rPr>
          <w:rFonts w:cs="Arial"/>
        </w:rPr>
      </w:pPr>
      <w:r w:rsidRPr="00D716CA">
        <w:rPr>
          <w:rFonts w:cs="Arial"/>
          <w:b/>
        </w:rPr>
        <w:t xml:space="preserve">It is very important for you to attend every visit on time.  </w:t>
      </w:r>
      <w:r w:rsidRPr="00D716CA">
        <w:rPr>
          <w:rFonts w:cs="Arial"/>
        </w:rPr>
        <w:t>If you do not do this, your child will be disappointed when they are at the visit and you are not.</w:t>
      </w:r>
      <w:r w:rsidR="00D716CA" w:rsidRPr="00D716CA">
        <w:rPr>
          <w:rFonts w:cs="Arial"/>
        </w:rPr>
        <w:t xml:space="preserve"> if you can’t attend a scheduled visit notify the Supervised Visitation Agency at least 24 hours in advance by any of the methods using the information identified below:</w:t>
      </w:r>
    </w:p>
    <w:p w:rsidR="00D716CA" w:rsidRPr="00D716CA" w:rsidRDefault="00D716CA" w:rsidP="00D716CA">
      <w:pPr>
        <w:ind w:left="1080"/>
        <w:rPr>
          <w:rFonts w:cs="Arial"/>
        </w:rPr>
      </w:pPr>
      <w:r w:rsidRPr="00D716CA">
        <w:rPr>
          <w:rFonts w:cs="Arial"/>
          <w:b/>
        </w:rPr>
        <w:t>Calling:</w:t>
      </w:r>
      <w:r w:rsidRPr="00D716CA">
        <w:rPr>
          <w:rFonts w:cs="Arial"/>
        </w:rPr>
        <w:t xml:space="preserve"> </w:t>
      </w:r>
    </w:p>
    <w:p w:rsidR="00D716CA" w:rsidRPr="00D716CA" w:rsidRDefault="00D716CA" w:rsidP="00D716CA">
      <w:pPr>
        <w:ind w:left="1080"/>
        <w:rPr>
          <w:rFonts w:cs="Arial"/>
          <w:b/>
        </w:rPr>
      </w:pPr>
      <w:r w:rsidRPr="00D716CA">
        <w:rPr>
          <w:rFonts w:cs="Arial"/>
          <w:b/>
        </w:rPr>
        <w:t xml:space="preserve">Emailing:  </w:t>
      </w:r>
    </w:p>
    <w:p w:rsidR="00D716CA" w:rsidRPr="00D716CA" w:rsidRDefault="00D716CA" w:rsidP="00D716CA">
      <w:pPr>
        <w:ind w:left="1080"/>
        <w:rPr>
          <w:rFonts w:cs="Arial"/>
          <w:b/>
        </w:rPr>
      </w:pPr>
      <w:r w:rsidRPr="00D716CA">
        <w:rPr>
          <w:rFonts w:cs="Arial"/>
          <w:b/>
        </w:rPr>
        <w:t>Texting:</w:t>
      </w:r>
      <w:bookmarkStart w:id="0" w:name="_GoBack"/>
      <w:bookmarkEnd w:id="0"/>
    </w:p>
    <w:p w:rsidR="00D716CA" w:rsidRPr="00CF4801" w:rsidRDefault="00D716CA" w:rsidP="00D716CA">
      <w:pPr>
        <w:ind w:left="1440" w:hanging="720"/>
        <w:rPr>
          <w:rFonts w:ascii="Century Gothic" w:hAnsi="Century Gothic"/>
          <w:b/>
          <w:bCs w:val="0"/>
          <w:sz w:val="20"/>
        </w:rPr>
      </w:pPr>
    </w:p>
    <w:p w:rsidR="001A32F6" w:rsidRDefault="001A32F6" w:rsidP="00D716CA">
      <w:pPr>
        <w:pStyle w:val="ListParagraph"/>
        <w:numPr>
          <w:ilvl w:val="0"/>
          <w:numId w:val="9"/>
        </w:numPr>
      </w:pPr>
      <w:r w:rsidRPr="00B7166C">
        <w:t xml:space="preserve"> If you have a problem getting to the visit</w:t>
      </w:r>
      <w:r>
        <w:t xml:space="preserve"> or know that you are likely to be late</w:t>
      </w:r>
      <w:r w:rsidRPr="00B7166C">
        <w:t xml:space="preserve">, contact </w:t>
      </w:r>
      <w:r>
        <w:t>your caseworker as soon as you can to inform the caseworker you will be late or are having a problem getting to the visit.</w:t>
      </w:r>
      <w:r w:rsidRPr="00B7166C">
        <w:t xml:space="preserve"> </w:t>
      </w:r>
      <w:r w:rsidR="00D716CA">
        <w:t xml:space="preserve"> If not prior arrangements are made the visit will end at the regular scheduled time.</w:t>
      </w:r>
    </w:p>
    <w:p w:rsidR="00D716CA" w:rsidRPr="001A32F6" w:rsidRDefault="00D716CA" w:rsidP="001A32F6">
      <w:pPr>
        <w:rPr>
          <w:b/>
        </w:rPr>
      </w:pPr>
    </w:p>
    <w:p w:rsidR="001A32F6" w:rsidRDefault="001A32F6" w:rsidP="00D716CA">
      <w:pPr>
        <w:pStyle w:val="ListParagraph"/>
        <w:numPr>
          <w:ilvl w:val="0"/>
          <w:numId w:val="9"/>
        </w:numPr>
      </w:pPr>
      <w:r>
        <w:t xml:space="preserve">It is best not to make promises to your child during visitation, but if you do make a promise, such as “next time I see you I will bring your favorite book from home,” make sure you fulfill that promise.    </w:t>
      </w:r>
    </w:p>
    <w:p w:rsidR="00D716CA" w:rsidRDefault="00D716CA" w:rsidP="00D716CA"/>
    <w:p w:rsidR="001A32F6" w:rsidRDefault="001A32F6" w:rsidP="00D716CA">
      <w:pPr>
        <w:pStyle w:val="ListParagraph"/>
        <w:numPr>
          <w:ilvl w:val="0"/>
          <w:numId w:val="9"/>
        </w:numPr>
      </w:pPr>
      <w:r>
        <w:t>You can bring toys, clothes and pictures from home to the visit.  If you have questions about the appropriateness of an item, contact your caseworker prior to the visit.</w:t>
      </w:r>
    </w:p>
    <w:p w:rsidR="00D716CA" w:rsidRDefault="00D716CA" w:rsidP="00D716CA"/>
    <w:p w:rsidR="001A32F6" w:rsidRDefault="001A32F6" w:rsidP="00D716CA">
      <w:pPr>
        <w:pStyle w:val="ListParagraph"/>
        <w:numPr>
          <w:ilvl w:val="0"/>
          <w:numId w:val="9"/>
        </w:numPr>
      </w:pPr>
      <w:r>
        <w:t>Show your child affection (i.e. hugs and handholding) during the visit unless you have specifically been ordered not to by the court or your caseworker.</w:t>
      </w:r>
    </w:p>
    <w:p w:rsidR="00D716CA" w:rsidRDefault="00D716CA" w:rsidP="00D716CA"/>
    <w:p w:rsidR="001A32F6" w:rsidRDefault="001A32F6" w:rsidP="00D716CA">
      <w:pPr>
        <w:pStyle w:val="ListParagraph"/>
        <w:numPr>
          <w:ilvl w:val="0"/>
          <w:numId w:val="9"/>
        </w:numPr>
      </w:pPr>
      <w:r>
        <w:t>The visit will be observed and there are two reasons for this: to ensure the safety and well-being of your child, and to gather information that will help improve future visits.</w:t>
      </w:r>
    </w:p>
    <w:p w:rsidR="00D716CA" w:rsidRDefault="00D716CA" w:rsidP="00D716CA"/>
    <w:p w:rsidR="001A32F6" w:rsidRDefault="001A32F6" w:rsidP="00D716CA">
      <w:pPr>
        <w:pStyle w:val="ListParagraph"/>
        <w:numPr>
          <w:ilvl w:val="0"/>
          <w:numId w:val="9"/>
        </w:numPr>
      </w:pPr>
      <w:r>
        <w:t xml:space="preserve">Your child may ask difficult questions such as “when can I come home?”  You should not respond with a specific date because that can change along the way and you don’t want to disappoint your </w:t>
      </w:r>
      <w:r>
        <w:lastRenderedPageBreak/>
        <w:t xml:space="preserve">child.  A good response could be “I hope it is soon, but I’m so glad I get to see you now.”  Your child will probably ask this several times and possibly every time </w:t>
      </w:r>
      <w:r w:rsidRPr="006872F2">
        <w:t>they</w:t>
      </w:r>
      <w:r>
        <w:t xml:space="preserve"> talk to you.</w:t>
      </w:r>
    </w:p>
    <w:p w:rsidR="00D716CA" w:rsidRDefault="00D716CA" w:rsidP="00D716CA"/>
    <w:p w:rsidR="001A32F6" w:rsidRDefault="001A32F6" w:rsidP="00D716CA">
      <w:pPr>
        <w:pStyle w:val="ListParagraph"/>
        <w:numPr>
          <w:ilvl w:val="0"/>
          <w:numId w:val="9"/>
        </w:numPr>
      </w:pPr>
      <w:r>
        <w:t xml:space="preserve">Your child may also not behave in a way you expect.  If your child is fussy or upset, it may be because so much change is happening in your child's life or your child is tired or had a bad day.  Take this opportunity to </w:t>
      </w:r>
      <w:r w:rsidRPr="00F65C4F">
        <w:t xml:space="preserve">positively comfort, support and talk to your child about what is going on in their life.  </w:t>
      </w:r>
    </w:p>
    <w:p w:rsidR="00D716CA" w:rsidRDefault="00D716CA" w:rsidP="00D716CA"/>
    <w:p w:rsidR="001A32F6" w:rsidRDefault="001A32F6" w:rsidP="00D716CA">
      <w:pPr>
        <w:pStyle w:val="ListParagraph"/>
        <w:numPr>
          <w:ilvl w:val="0"/>
          <w:numId w:val="9"/>
        </w:numPr>
      </w:pPr>
      <w:r>
        <w:t xml:space="preserve">If your child talks to you about their foster parent or family, you should listen and respond in a positive way.  Although it may be difficult that your child cannot be with you right now, you should be as supportive as possible of the foster parent or family because they are taking care of your child and it is important that your child not feel bad about that.  If you do have a concern about the foster parent or family, do not discuss it with your child or in front of your child.  Inform the caseworker of your concerns after the visit, and if you have a lawyer, you may want to discuss with him/her as well.    </w:t>
      </w:r>
    </w:p>
    <w:p w:rsidR="00D716CA" w:rsidRPr="00F65C4F" w:rsidRDefault="00D716CA" w:rsidP="00D716CA"/>
    <w:p w:rsidR="001A32F6" w:rsidRDefault="001A32F6" w:rsidP="00D716CA">
      <w:pPr>
        <w:pStyle w:val="ListParagraph"/>
        <w:numPr>
          <w:ilvl w:val="0"/>
          <w:numId w:val="9"/>
        </w:numPr>
      </w:pPr>
      <w:r>
        <w:t>If you have questions about the visit or what was observed during the visit, you should feel free to ask the person observing you.  If the person observing your visit uses a visitation observation form to document</w:t>
      </w:r>
      <w:r w:rsidR="000B3503">
        <w:t xml:space="preserve"> what happens at the visit,</w:t>
      </w:r>
      <w:r w:rsidR="00FE0881">
        <w:t xml:space="preserve"> the form will be provided to your caseworker to </w:t>
      </w:r>
      <w:r w:rsidR="000B3503">
        <w:t xml:space="preserve">review with you </w:t>
      </w:r>
      <w:r w:rsidR="00FE0881">
        <w:t>and provide you with an opportunity to provide feedback.</w:t>
      </w:r>
      <w:r w:rsidR="000B3503">
        <w:t xml:space="preserve">  Your caseworker will then provide you a copy</w:t>
      </w:r>
      <w:r>
        <w:t xml:space="preserve">.  </w:t>
      </w:r>
    </w:p>
    <w:p w:rsidR="00D716CA" w:rsidRDefault="00D716CA" w:rsidP="00D716CA"/>
    <w:p w:rsidR="001A32F6" w:rsidRDefault="001A32F6" w:rsidP="00D716CA">
      <w:pPr>
        <w:pStyle w:val="ListParagraph"/>
        <w:numPr>
          <w:ilvl w:val="0"/>
          <w:numId w:val="9"/>
        </w:numPr>
      </w:pPr>
      <w:r>
        <w:t>If you have questions about your case or future visits, ask your caseworker after the visit.</w:t>
      </w:r>
    </w:p>
    <w:p w:rsidR="00D716CA" w:rsidRDefault="00D716CA" w:rsidP="00D716CA">
      <w:pPr>
        <w:pStyle w:val="ListParagraph"/>
      </w:pPr>
    </w:p>
    <w:p w:rsidR="001A32F6" w:rsidRDefault="001A32F6" w:rsidP="00D716CA">
      <w:pPr>
        <w:pStyle w:val="ListParagraph"/>
        <w:numPr>
          <w:ilvl w:val="0"/>
          <w:numId w:val="9"/>
        </w:numPr>
      </w:pPr>
      <w:r w:rsidRPr="00F65C4F">
        <w:t xml:space="preserve">Don’t talk </w:t>
      </w:r>
      <w:r>
        <w:t xml:space="preserve">to your child </w:t>
      </w:r>
      <w:r w:rsidRPr="00F65C4F">
        <w:t xml:space="preserve">about your CPS case </w:t>
      </w:r>
      <w:r>
        <w:t xml:space="preserve">or caseworker </w:t>
      </w:r>
      <w:r w:rsidRPr="00F65C4F">
        <w:t>during</w:t>
      </w:r>
      <w:r>
        <w:t xml:space="preserve"> the</w:t>
      </w:r>
      <w:r w:rsidRPr="00F65C4F">
        <w:t xml:space="preserve"> visit.  Use this opportunity to spend time with your child and enjoy your</w:t>
      </w:r>
      <w:r>
        <w:t xml:space="preserve"> child's</w:t>
      </w:r>
      <w:r w:rsidRPr="00F65C4F">
        <w:t xml:space="preserve"> company.  If your child </w:t>
      </w:r>
      <w:r>
        <w:t xml:space="preserve">asks questions about your case, suggest that the child ask the caseworker.  If your child has an attorney ad litem or a CASA volunteer, you might also suggest that your child ask them any case related questions. </w:t>
      </w:r>
    </w:p>
    <w:p w:rsidR="00D716CA" w:rsidRPr="00D716CA" w:rsidRDefault="00D716CA" w:rsidP="00D716CA">
      <w:pPr>
        <w:rPr>
          <w:rFonts w:cstheme="minorHAnsi"/>
        </w:rPr>
      </w:pPr>
    </w:p>
    <w:p w:rsidR="001A32F6" w:rsidRPr="00D716CA" w:rsidRDefault="001A32F6" w:rsidP="00D716CA">
      <w:pPr>
        <w:pStyle w:val="ListParagraph"/>
        <w:numPr>
          <w:ilvl w:val="0"/>
          <w:numId w:val="9"/>
        </w:numPr>
        <w:rPr>
          <w:rFonts w:cstheme="minorHAnsi"/>
        </w:rPr>
      </w:pPr>
      <w:r>
        <w:t xml:space="preserve">You may have a difficult time after and between visits.  Talk to people in your life about how you are feeling.  It might even be a good idea to tell them about the visit ahead of time so you can have support ready for you. </w:t>
      </w:r>
      <w:r w:rsidRPr="00D716CA">
        <w:rPr>
          <w:rFonts w:cstheme="minorHAnsi"/>
        </w:rPr>
        <w:t>At the end of your visit, goodbyes can be difficult for you and your child.  During the last 5 minutes, plan what you will do on your next visit together.  Try putting it on paper and letting the child take it home with them.  During the visit you can give your child something from home or draw a picture with them so they have something to hold onto in between visits.  Do not prolong the goodbye as it will make it harder for you and your child.</w:t>
      </w:r>
    </w:p>
    <w:p w:rsidR="001A32F6" w:rsidRPr="007165CA" w:rsidRDefault="001A32F6" w:rsidP="00D716CA">
      <w:pPr>
        <w:pStyle w:val="ListParagraph"/>
        <w:ind w:left="0"/>
        <w:rPr>
          <w:rFonts w:cstheme="minorHAnsi"/>
          <w:sz w:val="8"/>
          <w:szCs w:val="8"/>
        </w:rPr>
      </w:pPr>
    </w:p>
    <w:p w:rsidR="001A32F6" w:rsidRPr="00D716CA" w:rsidRDefault="001A32F6" w:rsidP="00D716CA">
      <w:pPr>
        <w:pStyle w:val="ListParagraph"/>
        <w:numPr>
          <w:ilvl w:val="0"/>
          <w:numId w:val="9"/>
        </w:numPr>
        <w:rPr>
          <w:rFonts w:cstheme="minorHAnsi"/>
        </w:rPr>
      </w:pPr>
      <w:r w:rsidRPr="00D716CA">
        <w:rPr>
          <w:rFonts w:cstheme="minorHAnsi"/>
        </w:rPr>
        <w:t>If the visit didn’t go as you had hoped or planned, don’t be hard on yourself!  Learn about what you need to improve and remember that there are no perfect parents.  You just need to keep trying to be the best parent you can be for your child!</w:t>
      </w:r>
    </w:p>
    <w:p w:rsidR="00405F0C" w:rsidRDefault="00405F0C" w:rsidP="00405F0C">
      <w:pPr>
        <w:ind w:left="720" w:hanging="720"/>
        <w:rPr>
          <w:rFonts w:ascii="Century Gothic" w:hAnsi="Century Gothic"/>
          <w:b/>
          <w:bCs w:val="0"/>
          <w:sz w:val="20"/>
        </w:rPr>
      </w:pPr>
    </w:p>
    <w:p w:rsidR="00F26101" w:rsidRPr="00C72270" w:rsidRDefault="00F26101" w:rsidP="00405F0C">
      <w:pPr>
        <w:ind w:left="720" w:hanging="720"/>
        <w:rPr>
          <w:rFonts w:ascii="Century Gothic" w:hAnsi="Century Gothic"/>
          <w:b/>
          <w:bCs w:val="0"/>
          <w:sz w:val="20"/>
        </w:rPr>
      </w:pPr>
    </w:p>
    <w:p w:rsidR="00F26101" w:rsidRDefault="00F26101" w:rsidP="00405F0C">
      <w:pPr>
        <w:pStyle w:val="Heading1"/>
        <w:pBdr>
          <w:top w:val="double" w:sz="4" w:space="1" w:color="auto"/>
          <w:left w:val="double" w:sz="4" w:space="1" w:color="auto"/>
          <w:bottom w:val="double" w:sz="4" w:space="1" w:color="auto"/>
          <w:right w:val="double" w:sz="4" w:space="1" w:color="auto"/>
        </w:pBdr>
        <w:shd w:val="clear" w:color="auto" w:fill="FFCC99"/>
      </w:pPr>
    </w:p>
    <w:p w:rsidR="00405F0C" w:rsidRPr="00C72270" w:rsidRDefault="00405F0C" w:rsidP="00405F0C">
      <w:pPr>
        <w:pStyle w:val="Heading1"/>
        <w:pBdr>
          <w:top w:val="double" w:sz="4" w:space="1" w:color="auto"/>
          <w:left w:val="double" w:sz="4" w:space="1" w:color="auto"/>
          <w:bottom w:val="double" w:sz="4" w:space="1" w:color="auto"/>
          <w:right w:val="double" w:sz="4" w:space="1" w:color="auto"/>
        </w:pBdr>
        <w:shd w:val="clear" w:color="auto" w:fill="FFCC99"/>
      </w:pPr>
      <w:r w:rsidRPr="00C72270">
        <w:t>CERTIFICATION</w:t>
      </w:r>
    </w:p>
    <w:p w:rsidR="00F26101" w:rsidRDefault="00F26101" w:rsidP="00405F0C">
      <w:pPr>
        <w:pStyle w:val="BodyTextIndent2"/>
        <w:ind w:left="720" w:firstLine="0"/>
      </w:pPr>
    </w:p>
    <w:p w:rsidR="00405F0C" w:rsidRDefault="00405F0C" w:rsidP="00405F0C">
      <w:pPr>
        <w:pStyle w:val="BodyTextIndent2"/>
        <w:ind w:left="720" w:firstLine="0"/>
      </w:pPr>
      <w:r w:rsidRPr="00C72270">
        <w:t xml:space="preserve">I have read </w:t>
      </w:r>
      <w:r w:rsidR="00DF48EA">
        <w:t xml:space="preserve">or been read the </w:t>
      </w:r>
      <w:r w:rsidRPr="00C72270">
        <w:t xml:space="preserve">Visitation </w:t>
      </w:r>
      <w:r w:rsidR="00F26101">
        <w:t>Expectations</w:t>
      </w:r>
      <w:r w:rsidRPr="00C72270">
        <w:t xml:space="preserve"> and </w:t>
      </w:r>
      <w:r w:rsidR="00F26101">
        <w:t>they</w:t>
      </w:r>
      <w:r w:rsidR="00DF48EA">
        <w:t xml:space="preserve"> were adequately discussed with me.  I </w:t>
      </w:r>
      <w:r w:rsidR="00F26101">
        <w:t>agree to abide</w:t>
      </w:r>
      <w:r w:rsidRPr="00C72270">
        <w:t>.</w:t>
      </w:r>
      <w:r w:rsidR="003452DC">
        <w:t xml:space="preserve">  </w:t>
      </w:r>
    </w:p>
    <w:p w:rsidR="003452DC" w:rsidRDefault="003452DC" w:rsidP="00405F0C">
      <w:pPr>
        <w:pStyle w:val="BodyTextIndent2"/>
        <w:ind w:left="720" w:firstLine="0"/>
      </w:pPr>
    </w:p>
    <w:p w:rsidR="003452DC" w:rsidRDefault="00DF48EA" w:rsidP="00405F0C">
      <w:pPr>
        <w:pStyle w:val="BodyTextIndent2"/>
        <w:ind w:left="720" w:firstLine="0"/>
      </w:pPr>
      <w:r>
        <w:t xml:space="preserve">In addition, </w:t>
      </w:r>
      <w:r w:rsidR="003452DC">
        <w:t>I understand and agree to the following visitation schedule</w:t>
      </w:r>
      <w:r>
        <w:t xml:space="preserve"> and understand that the schedule may be subject to change</w:t>
      </w:r>
      <w:r w:rsidR="00F26101">
        <w:t>.  If you have any questions about the schedule contact your caseworker</w:t>
      </w:r>
      <w:r w:rsidR="003452DC">
        <w:t xml:space="preserve">: </w:t>
      </w:r>
    </w:p>
    <w:p w:rsidR="003452DC" w:rsidRDefault="003452DC" w:rsidP="00405F0C">
      <w:pPr>
        <w:pStyle w:val="BodyTextIndent2"/>
        <w:ind w:left="720" w:firstLine="0"/>
      </w:pPr>
    </w:p>
    <w:tbl>
      <w:tblPr>
        <w:tblW w:w="5148" w:type="pct"/>
        <w:tblCellSpacing w:w="15" w:type="dxa"/>
        <w:tblInd w:w="-24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27"/>
        <w:gridCol w:w="2677"/>
        <w:gridCol w:w="1339"/>
        <w:gridCol w:w="1234"/>
      </w:tblGrid>
      <w:tr w:rsidR="003452DC" w:rsidRPr="002D73F9" w:rsidTr="00DF48EA">
        <w:trPr>
          <w:trHeight w:val="522"/>
          <w:tblCellSpacing w:w="15" w:type="dxa"/>
        </w:trPr>
        <w:tc>
          <w:tcPr>
            <w:tcW w:w="2368" w:type="pct"/>
            <w:tcBorders>
              <w:top w:val="outset" w:sz="6" w:space="0" w:color="auto"/>
              <w:left w:val="outset" w:sz="6" w:space="0" w:color="auto"/>
              <w:bottom w:val="outset" w:sz="6" w:space="0" w:color="auto"/>
              <w:right w:val="outset" w:sz="6" w:space="0" w:color="auto"/>
            </w:tcBorders>
            <w:hideMark/>
          </w:tcPr>
          <w:p w:rsidR="003452DC" w:rsidRPr="00DF48EA" w:rsidRDefault="00DF48EA" w:rsidP="00DF48EA">
            <w:pPr>
              <w:spacing w:line="336" w:lineRule="auto"/>
              <w:rPr>
                <w:rFonts w:ascii="Century Gothic" w:hAnsi="Century Gothic"/>
                <w:b/>
                <w:bCs w:val="0"/>
                <w:sz w:val="20"/>
                <w:szCs w:val="20"/>
              </w:rPr>
            </w:pPr>
            <w:r w:rsidRPr="00DF48EA">
              <w:rPr>
                <w:rFonts w:ascii="Century Gothic" w:hAnsi="Century Gothic"/>
                <w:b/>
                <w:bCs w:val="0"/>
                <w:sz w:val="20"/>
                <w:szCs w:val="20"/>
              </w:rPr>
              <w:t>Frequency</w:t>
            </w:r>
            <w:r>
              <w:rPr>
                <w:rFonts w:ascii="Century Gothic" w:hAnsi="Century Gothic"/>
                <w:b/>
                <w:bCs w:val="0"/>
                <w:sz w:val="20"/>
                <w:szCs w:val="20"/>
              </w:rPr>
              <w:t xml:space="preserve"> </w:t>
            </w:r>
            <w:r w:rsidRPr="00DF48EA">
              <w:rPr>
                <w:rFonts w:ascii="Century Gothic" w:hAnsi="Century Gothic"/>
                <w:b/>
                <w:bCs w:val="0"/>
                <w:sz w:val="16"/>
                <w:szCs w:val="16"/>
              </w:rPr>
              <w:t>(ex. Monthly, weekly, every other week</w:t>
            </w:r>
            <w:r>
              <w:rPr>
                <w:rFonts w:ascii="Century Gothic" w:hAnsi="Century Gothic"/>
                <w:b/>
                <w:bCs w:val="0"/>
                <w:sz w:val="16"/>
                <w:szCs w:val="16"/>
              </w:rPr>
              <w:t>)</w:t>
            </w:r>
            <w:r>
              <w:rPr>
                <w:rFonts w:ascii="Century Gothic" w:hAnsi="Century Gothic"/>
                <w:b/>
                <w:bCs w:val="0"/>
                <w:sz w:val="20"/>
                <w:szCs w:val="20"/>
              </w:rPr>
              <w:t xml:space="preserve">: </w:t>
            </w:r>
          </w:p>
        </w:tc>
        <w:tc>
          <w:tcPr>
            <w:tcW w:w="1339" w:type="pct"/>
            <w:tcBorders>
              <w:top w:val="outset" w:sz="6" w:space="0" w:color="auto"/>
              <w:left w:val="outset" w:sz="6" w:space="0" w:color="auto"/>
              <w:bottom w:val="outset" w:sz="6" w:space="0" w:color="auto"/>
              <w:right w:val="outset" w:sz="6" w:space="0" w:color="auto"/>
            </w:tcBorders>
          </w:tcPr>
          <w:p w:rsidR="003452DC" w:rsidRDefault="003452DC" w:rsidP="00DF48EA">
            <w:pPr>
              <w:spacing w:line="336" w:lineRule="auto"/>
              <w:rPr>
                <w:rFonts w:ascii="Century Gothic" w:hAnsi="Century Gothic"/>
                <w:b/>
                <w:bCs w:val="0"/>
                <w:sz w:val="20"/>
                <w:szCs w:val="20"/>
              </w:rPr>
            </w:pPr>
            <w:r w:rsidRPr="00C72270">
              <w:rPr>
                <w:rFonts w:ascii="Century Gothic" w:hAnsi="Century Gothic"/>
                <w:b/>
                <w:bCs w:val="0"/>
                <w:sz w:val="20"/>
                <w:szCs w:val="20"/>
              </w:rPr>
              <w:t>Da</w:t>
            </w:r>
            <w:r w:rsidR="00DF48EA">
              <w:rPr>
                <w:rFonts w:ascii="Century Gothic" w:hAnsi="Century Gothic"/>
                <w:b/>
                <w:bCs w:val="0"/>
                <w:sz w:val="20"/>
                <w:szCs w:val="20"/>
              </w:rPr>
              <w:t>ys of the week:</w:t>
            </w:r>
          </w:p>
          <w:p w:rsidR="00DF48EA" w:rsidRPr="00DF48EA" w:rsidRDefault="00DF48EA" w:rsidP="00DF48EA">
            <w:pPr>
              <w:spacing w:line="336" w:lineRule="auto"/>
              <w:jc w:val="center"/>
              <w:rPr>
                <w:rFonts w:ascii="Century Gothic" w:hAnsi="Century Gothic"/>
                <w:b/>
                <w:bCs w:val="0"/>
                <w:sz w:val="20"/>
                <w:szCs w:val="20"/>
              </w:rPr>
            </w:pPr>
            <w:r>
              <w:rPr>
                <w:rFonts w:ascii="Century Gothic" w:hAnsi="Century Gothic"/>
                <w:b/>
                <w:bCs w:val="0"/>
                <w:sz w:val="20"/>
                <w:szCs w:val="20"/>
              </w:rPr>
              <w:t>M   T   W   TH   F</w:t>
            </w:r>
          </w:p>
        </w:tc>
        <w:tc>
          <w:tcPr>
            <w:tcW w:w="662" w:type="pct"/>
            <w:tcBorders>
              <w:top w:val="outset" w:sz="6" w:space="0" w:color="auto"/>
              <w:left w:val="outset" w:sz="6" w:space="0" w:color="auto"/>
              <w:bottom w:val="outset" w:sz="6" w:space="0" w:color="auto"/>
              <w:right w:val="outset" w:sz="6" w:space="0" w:color="auto"/>
            </w:tcBorders>
            <w:shd w:val="clear" w:color="auto" w:fill="auto"/>
          </w:tcPr>
          <w:p w:rsidR="003452DC" w:rsidRPr="002D73F9" w:rsidRDefault="003452DC" w:rsidP="00B65F4D">
            <w:pPr>
              <w:spacing w:line="336" w:lineRule="auto"/>
              <w:rPr>
                <w:rFonts w:ascii="Century Gothic" w:hAnsi="Century Gothic"/>
                <w:b/>
                <w:bCs w:val="0"/>
                <w:sz w:val="20"/>
                <w:szCs w:val="20"/>
              </w:rPr>
            </w:pPr>
            <w:r w:rsidRPr="002D73F9">
              <w:rPr>
                <w:rFonts w:ascii="Century Gothic" w:hAnsi="Century Gothic"/>
                <w:b/>
                <w:bCs w:val="0"/>
                <w:sz w:val="20"/>
                <w:szCs w:val="20"/>
              </w:rPr>
              <w:t>Begin Time</w:t>
            </w:r>
            <w:r w:rsidR="00DF48EA">
              <w:rPr>
                <w:rFonts w:ascii="Century Gothic" w:hAnsi="Century Gothic"/>
                <w:b/>
                <w:bCs w:val="0"/>
                <w:sz w:val="20"/>
                <w:szCs w:val="20"/>
              </w:rPr>
              <w:t>:</w:t>
            </w:r>
          </w:p>
        </w:tc>
        <w:tc>
          <w:tcPr>
            <w:tcW w:w="555" w:type="pct"/>
            <w:tcBorders>
              <w:top w:val="outset" w:sz="6" w:space="0" w:color="auto"/>
              <w:left w:val="outset" w:sz="6" w:space="0" w:color="auto"/>
              <w:bottom w:val="outset" w:sz="6" w:space="0" w:color="auto"/>
              <w:right w:val="outset" w:sz="6" w:space="0" w:color="auto"/>
            </w:tcBorders>
          </w:tcPr>
          <w:p w:rsidR="003452DC" w:rsidRPr="002D73F9" w:rsidRDefault="003452DC" w:rsidP="00B65F4D">
            <w:pPr>
              <w:spacing w:line="336" w:lineRule="auto"/>
              <w:rPr>
                <w:rFonts w:ascii="Century Gothic" w:hAnsi="Century Gothic"/>
                <w:b/>
                <w:bCs w:val="0"/>
                <w:sz w:val="20"/>
                <w:szCs w:val="20"/>
              </w:rPr>
            </w:pPr>
            <w:r w:rsidRPr="002D73F9">
              <w:rPr>
                <w:rFonts w:ascii="Century Gothic" w:hAnsi="Century Gothic"/>
                <w:b/>
                <w:bCs w:val="0"/>
                <w:sz w:val="20"/>
                <w:szCs w:val="20"/>
              </w:rPr>
              <w:t>End Time</w:t>
            </w:r>
            <w:r w:rsidR="00DF48EA">
              <w:rPr>
                <w:rFonts w:ascii="Century Gothic" w:hAnsi="Century Gothic"/>
                <w:b/>
                <w:bCs w:val="0"/>
                <w:sz w:val="20"/>
                <w:szCs w:val="20"/>
              </w:rPr>
              <w:t>:</w:t>
            </w:r>
          </w:p>
        </w:tc>
      </w:tr>
      <w:tr w:rsidR="00DF62C2" w:rsidRPr="002D73F9" w:rsidTr="00DF48EA">
        <w:trPr>
          <w:tblCellSpacing w:w="15" w:type="dxa"/>
        </w:trPr>
        <w:tc>
          <w:tcPr>
            <w:tcW w:w="4970" w:type="pct"/>
            <w:gridSpan w:val="4"/>
            <w:tcBorders>
              <w:top w:val="outset" w:sz="6" w:space="0" w:color="auto"/>
              <w:left w:val="outset" w:sz="6" w:space="0" w:color="auto"/>
              <w:bottom w:val="single" w:sz="4" w:space="0" w:color="auto"/>
              <w:right w:val="outset" w:sz="6" w:space="0" w:color="auto"/>
            </w:tcBorders>
          </w:tcPr>
          <w:p w:rsidR="00DF62C2" w:rsidRDefault="00DF62C2" w:rsidP="00B65F4D">
            <w:pPr>
              <w:spacing w:line="336" w:lineRule="auto"/>
              <w:rPr>
                <w:rFonts w:cs="Arial"/>
                <w:bCs w:val="0"/>
                <w:color w:val="5A5B5B"/>
                <w:sz w:val="18"/>
                <w:szCs w:val="18"/>
              </w:rPr>
            </w:pPr>
            <w:r w:rsidRPr="00DF62C2">
              <w:rPr>
                <w:rFonts w:ascii="Century Gothic" w:hAnsi="Century Gothic"/>
                <w:b/>
                <w:bCs w:val="0"/>
                <w:sz w:val="20"/>
                <w:szCs w:val="20"/>
              </w:rPr>
              <w:t>Others Approved to Participate in Visits:</w:t>
            </w:r>
            <w:r>
              <w:rPr>
                <w:rFonts w:cs="Arial"/>
                <w:bCs w:val="0"/>
                <w:color w:val="5A5B5B"/>
                <w:sz w:val="18"/>
                <w:szCs w:val="18"/>
              </w:rPr>
              <w:t xml:space="preserve"> </w:t>
            </w:r>
          </w:p>
          <w:p w:rsidR="00DF62C2" w:rsidRPr="002D73F9" w:rsidRDefault="00DF62C2" w:rsidP="00B65F4D">
            <w:pPr>
              <w:spacing w:line="336" w:lineRule="auto"/>
              <w:rPr>
                <w:rFonts w:cs="Arial"/>
                <w:bCs w:val="0"/>
                <w:color w:val="5A5B5B"/>
                <w:sz w:val="18"/>
                <w:szCs w:val="18"/>
              </w:rPr>
            </w:pPr>
          </w:p>
        </w:tc>
      </w:tr>
      <w:tr w:rsidR="00DF48EA" w:rsidRPr="002D73F9" w:rsidTr="00DF48EA">
        <w:trPr>
          <w:tblCellSpacing w:w="15" w:type="dxa"/>
        </w:trPr>
        <w:tc>
          <w:tcPr>
            <w:tcW w:w="4970" w:type="pct"/>
            <w:gridSpan w:val="4"/>
            <w:tcBorders>
              <w:top w:val="outset" w:sz="6" w:space="0" w:color="auto"/>
              <w:left w:val="outset" w:sz="6" w:space="0" w:color="auto"/>
              <w:bottom w:val="single" w:sz="4" w:space="0" w:color="auto"/>
              <w:right w:val="outset" w:sz="6" w:space="0" w:color="auto"/>
            </w:tcBorders>
            <w:hideMark/>
          </w:tcPr>
          <w:p w:rsidR="00DF48EA" w:rsidRDefault="00DF48EA" w:rsidP="00B65F4D">
            <w:pPr>
              <w:spacing w:line="336" w:lineRule="auto"/>
              <w:rPr>
                <w:rFonts w:cs="Arial"/>
                <w:bCs w:val="0"/>
                <w:color w:val="5A5B5B"/>
                <w:sz w:val="18"/>
                <w:szCs w:val="18"/>
              </w:rPr>
            </w:pPr>
            <w:r w:rsidRPr="002D73F9">
              <w:rPr>
                <w:rFonts w:cs="Arial"/>
                <w:bCs w:val="0"/>
                <w:color w:val="5A5B5B"/>
                <w:sz w:val="18"/>
                <w:szCs w:val="18"/>
              </w:rPr>
              <w:t> </w:t>
            </w:r>
            <w:r w:rsidRPr="00DF48EA">
              <w:rPr>
                <w:rFonts w:ascii="Century Gothic" w:hAnsi="Century Gothic"/>
                <w:b/>
                <w:bCs w:val="0"/>
                <w:sz w:val="20"/>
                <w:szCs w:val="20"/>
              </w:rPr>
              <w:t>Comments:</w:t>
            </w:r>
            <w:r>
              <w:rPr>
                <w:rFonts w:cs="Arial"/>
                <w:bCs w:val="0"/>
                <w:color w:val="5A5B5B"/>
                <w:sz w:val="18"/>
                <w:szCs w:val="18"/>
              </w:rPr>
              <w:t xml:space="preserve"> </w:t>
            </w:r>
          </w:p>
          <w:p w:rsidR="00DF48EA" w:rsidRPr="002D73F9" w:rsidRDefault="00DF48EA" w:rsidP="00B65F4D">
            <w:pPr>
              <w:spacing w:line="336" w:lineRule="auto"/>
              <w:rPr>
                <w:rFonts w:cs="Arial"/>
                <w:bCs w:val="0"/>
                <w:color w:val="5A5B5B"/>
                <w:sz w:val="18"/>
                <w:szCs w:val="18"/>
              </w:rPr>
            </w:pPr>
          </w:p>
        </w:tc>
      </w:tr>
    </w:tbl>
    <w:p w:rsidR="003452DC" w:rsidRPr="00C72270" w:rsidRDefault="003452DC" w:rsidP="00405F0C">
      <w:pPr>
        <w:pStyle w:val="BodyTextIndent2"/>
        <w:ind w:left="720" w:firstLine="0"/>
      </w:pPr>
    </w:p>
    <w:p w:rsidR="00405F0C" w:rsidRPr="00C72270" w:rsidRDefault="00405F0C" w:rsidP="00405F0C">
      <w:pPr>
        <w:ind w:firstLine="720"/>
        <w:jc w:val="both"/>
        <w:rPr>
          <w:rFonts w:ascii="Century Gothic" w:hAnsi="Century Gothic"/>
        </w:rPr>
      </w:pPr>
    </w:p>
    <w:p w:rsidR="00405F0C" w:rsidRPr="00C72270" w:rsidRDefault="00405F0C" w:rsidP="00405F0C">
      <w:pPr>
        <w:jc w:val="both"/>
        <w:rPr>
          <w:rFonts w:ascii="Century Gothic" w:hAnsi="Century Gothic"/>
        </w:rPr>
      </w:pPr>
    </w:p>
    <w:p w:rsidR="00405F0C" w:rsidRPr="00C72270" w:rsidRDefault="00405F0C" w:rsidP="00405F0C">
      <w:pPr>
        <w:jc w:val="both"/>
        <w:rPr>
          <w:rFonts w:ascii="Century Gothic" w:hAnsi="Century Gothic"/>
          <w:sz w:val="20"/>
          <w:szCs w:val="20"/>
        </w:rPr>
      </w:pPr>
      <w:r w:rsidRPr="00C72270">
        <w:rPr>
          <w:rFonts w:ascii="Century Gothic" w:hAnsi="Century Gothic"/>
          <w:sz w:val="20"/>
          <w:szCs w:val="20"/>
          <w:u w:val="single"/>
        </w:rPr>
        <w:tab/>
      </w:r>
      <w:r w:rsidRPr="00C72270">
        <w:rPr>
          <w:rFonts w:ascii="Century Gothic" w:hAnsi="Century Gothic"/>
          <w:sz w:val="20"/>
          <w:szCs w:val="20"/>
          <w:u w:val="single"/>
        </w:rPr>
        <w:tab/>
      </w:r>
      <w:r w:rsidRPr="00C72270">
        <w:rPr>
          <w:rFonts w:ascii="Century Gothic" w:hAnsi="Century Gothic"/>
          <w:sz w:val="20"/>
          <w:szCs w:val="20"/>
          <w:u w:val="single"/>
        </w:rPr>
        <w:tab/>
      </w:r>
      <w:r w:rsidRPr="00C72270">
        <w:rPr>
          <w:rFonts w:ascii="Century Gothic" w:hAnsi="Century Gothic"/>
          <w:sz w:val="20"/>
          <w:szCs w:val="20"/>
          <w:u w:val="single"/>
        </w:rPr>
        <w:tab/>
      </w:r>
      <w:r w:rsidRPr="00C72270">
        <w:rPr>
          <w:rFonts w:ascii="Century Gothic" w:hAnsi="Century Gothic"/>
          <w:sz w:val="20"/>
          <w:szCs w:val="20"/>
          <w:u w:val="single"/>
        </w:rPr>
        <w:tab/>
      </w:r>
      <w:r w:rsidRPr="00C72270">
        <w:rPr>
          <w:rFonts w:ascii="Century Gothic" w:hAnsi="Century Gothic"/>
          <w:sz w:val="20"/>
          <w:szCs w:val="20"/>
          <w:u w:val="single"/>
        </w:rPr>
        <w:tab/>
      </w:r>
      <w:r w:rsidRPr="00C72270">
        <w:rPr>
          <w:rFonts w:ascii="Century Gothic" w:hAnsi="Century Gothic"/>
          <w:sz w:val="20"/>
          <w:szCs w:val="20"/>
        </w:rPr>
        <w:tab/>
      </w:r>
      <w:r w:rsidRPr="00C72270">
        <w:rPr>
          <w:rFonts w:ascii="Century Gothic" w:hAnsi="Century Gothic"/>
          <w:sz w:val="20"/>
          <w:szCs w:val="20"/>
          <w:u w:val="single"/>
        </w:rPr>
        <w:tab/>
      </w:r>
      <w:r w:rsidRPr="00C72270">
        <w:rPr>
          <w:rFonts w:ascii="Century Gothic" w:hAnsi="Century Gothic"/>
          <w:sz w:val="20"/>
          <w:szCs w:val="20"/>
          <w:u w:val="single"/>
        </w:rPr>
        <w:tab/>
      </w:r>
      <w:r w:rsidRPr="00C72270">
        <w:rPr>
          <w:rFonts w:ascii="Century Gothic" w:hAnsi="Century Gothic"/>
          <w:sz w:val="20"/>
          <w:szCs w:val="20"/>
          <w:u w:val="single"/>
        </w:rPr>
        <w:tab/>
      </w:r>
      <w:r w:rsidRPr="00C72270">
        <w:rPr>
          <w:rFonts w:ascii="Century Gothic" w:hAnsi="Century Gothic"/>
          <w:sz w:val="20"/>
          <w:szCs w:val="20"/>
        </w:rPr>
        <w:tab/>
        <w:t xml:space="preserve">    </w:t>
      </w:r>
    </w:p>
    <w:p w:rsidR="00405F0C" w:rsidRPr="00C72270" w:rsidRDefault="00405F0C" w:rsidP="00405F0C">
      <w:pPr>
        <w:jc w:val="both"/>
        <w:rPr>
          <w:rFonts w:ascii="Century Gothic" w:hAnsi="Century Gothic"/>
          <w:sz w:val="20"/>
          <w:szCs w:val="20"/>
        </w:rPr>
      </w:pPr>
      <w:r w:rsidRPr="00C72270">
        <w:rPr>
          <w:rFonts w:ascii="Century Gothic" w:hAnsi="Century Gothic"/>
          <w:b/>
          <w:sz w:val="20"/>
          <w:szCs w:val="20"/>
        </w:rPr>
        <w:t>Caregiver / Adult Participant</w:t>
      </w:r>
      <w:r w:rsidRPr="00C72270">
        <w:rPr>
          <w:rFonts w:ascii="Century Gothic" w:hAnsi="Century Gothic"/>
          <w:b/>
          <w:bCs w:val="0"/>
          <w:sz w:val="20"/>
          <w:szCs w:val="20"/>
        </w:rPr>
        <w:tab/>
        <w:t xml:space="preserve">             </w:t>
      </w:r>
      <w:r w:rsidRPr="00C72270">
        <w:rPr>
          <w:rFonts w:ascii="Century Gothic" w:hAnsi="Century Gothic"/>
          <w:b/>
          <w:bCs w:val="0"/>
          <w:sz w:val="20"/>
          <w:szCs w:val="20"/>
        </w:rPr>
        <w:tab/>
      </w:r>
      <w:r w:rsidRPr="00C72270">
        <w:rPr>
          <w:rFonts w:ascii="Century Gothic" w:hAnsi="Century Gothic"/>
          <w:b/>
          <w:bCs w:val="0"/>
          <w:sz w:val="20"/>
          <w:szCs w:val="20"/>
        </w:rPr>
        <w:tab/>
        <w:t>Date</w:t>
      </w:r>
      <w:r w:rsidRPr="00C72270">
        <w:rPr>
          <w:rFonts w:ascii="Century Gothic" w:hAnsi="Century Gothic"/>
          <w:b/>
          <w:bCs w:val="0"/>
          <w:sz w:val="20"/>
          <w:szCs w:val="20"/>
        </w:rPr>
        <w:tab/>
        <w:t xml:space="preserve">  </w:t>
      </w:r>
    </w:p>
    <w:p w:rsidR="00405F0C" w:rsidRPr="00C72270" w:rsidRDefault="00405F0C" w:rsidP="00405F0C">
      <w:pPr>
        <w:jc w:val="both"/>
        <w:rPr>
          <w:rFonts w:ascii="Century Gothic" w:hAnsi="Century Gothic"/>
          <w:sz w:val="20"/>
          <w:szCs w:val="20"/>
        </w:rPr>
      </w:pPr>
    </w:p>
    <w:p w:rsidR="00405F0C" w:rsidRPr="00C72270" w:rsidRDefault="00405F0C" w:rsidP="00405F0C">
      <w:pPr>
        <w:jc w:val="both"/>
        <w:rPr>
          <w:rFonts w:ascii="Century Gothic" w:hAnsi="Century Gothic"/>
          <w:sz w:val="20"/>
          <w:szCs w:val="20"/>
          <w:u w:val="single"/>
        </w:rPr>
      </w:pPr>
    </w:p>
    <w:p w:rsidR="00405F0C" w:rsidRPr="00C72270" w:rsidRDefault="00405F0C" w:rsidP="00405F0C">
      <w:pPr>
        <w:jc w:val="both"/>
        <w:rPr>
          <w:rFonts w:ascii="Century Gothic" w:hAnsi="Century Gothic"/>
          <w:sz w:val="20"/>
          <w:szCs w:val="20"/>
        </w:rPr>
      </w:pPr>
      <w:r w:rsidRPr="00C72270">
        <w:rPr>
          <w:rFonts w:ascii="Century Gothic" w:hAnsi="Century Gothic"/>
          <w:sz w:val="20"/>
          <w:szCs w:val="20"/>
          <w:u w:val="single"/>
        </w:rPr>
        <w:tab/>
      </w:r>
      <w:r w:rsidRPr="00C72270">
        <w:rPr>
          <w:rFonts w:ascii="Century Gothic" w:hAnsi="Century Gothic"/>
          <w:sz w:val="20"/>
          <w:szCs w:val="20"/>
          <w:u w:val="single"/>
        </w:rPr>
        <w:tab/>
      </w:r>
      <w:r w:rsidRPr="00C72270">
        <w:rPr>
          <w:rFonts w:ascii="Century Gothic" w:hAnsi="Century Gothic"/>
          <w:sz w:val="20"/>
          <w:szCs w:val="20"/>
          <w:u w:val="single"/>
        </w:rPr>
        <w:tab/>
      </w:r>
      <w:r w:rsidRPr="00C72270">
        <w:rPr>
          <w:rFonts w:ascii="Century Gothic" w:hAnsi="Century Gothic"/>
          <w:sz w:val="20"/>
          <w:szCs w:val="20"/>
          <w:u w:val="single"/>
        </w:rPr>
        <w:tab/>
      </w:r>
      <w:r w:rsidRPr="00C72270">
        <w:rPr>
          <w:rFonts w:ascii="Century Gothic" w:hAnsi="Century Gothic"/>
          <w:sz w:val="20"/>
          <w:szCs w:val="20"/>
          <w:u w:val="single"/>
        </w:rPr>
        <w:tab/>
      </w:r>
      <w:r w:rsidRPr="00C72270">
        <w:rPr>
          <w:rFonts w:ascii="Century Gothic" w:hAnsi="Century Gothic"/>
          <w:sz w:val="20"/>
          <w:szCs w:val="20"/>
          <w:u w:val="single"/>
        </w:rPr>
        <w:tab/>
      </w:r>
      <w:r w:rsidRPr="00C72270">
        <w:rPr>
          <w:rFonts w:ascii="Century Gothic" w:hAnsi="Century Gothic"/>
          <w:sz w:val="20"/>
          <w:szCs w:val="20"/>
        </w:rPr>
        <w:tab/>
      </w:r>
      <w:r w:rsidRPr="00C72270">
        <w:rPr>
          <w:rFonts w:ascii="Century Gothic" w:hAnsi="Century Gothic"/>
          <w:sz w:val="20"/>
          <w:szCs w:val="20"/>
          <w:u w:val="single"/>
        </w:rPr>
        <w:tab/>
      </w:r>
      <w:r w:rsidRPr="00C72270">
        <w:rPr>
          <w:rFonts w:ascii="Century Gothic" w:hAnsi="Century Gothic"/>
          <w:sz w:val="20"/>
          <w:szCs w:val="20"/>
          <w:u w:val="single"/>
        </w:rPr>
        <w:tab/>
      </w:r>
      <w:r w:rsidRPr="00C72270">
        <w:rPr>
          <w:rFonts w:ascii="Century Gothic" w:hAnsi="Century Gothic"/>
          <w:sz w:val="20"/>
          <w:szCs w:val="20"/>
          <w:u w:val="single"/>
        </w:rPr>
        <w:tab/>
      </w:r>
      <w:r w:rsidRPr="00C72270">
        <w:rPr>
          <w:rFonts w:ascii="Century Gothic" w:hAnsi="Century Gothic"/>
          <w:sz w:val="20"/>
          <w:szCs w:val="20"/>
        </w:rPr>
        <w:tab/>
        <w:t xml:space="preserve">    </w:t>
      </w:r>
    </w:p>
    <w:p w:rsidR="00405F0C" w:rsidRPr="00C72270" w:rsidRDefault="00405F0C" w:rsidP="00405F0C">
      <w:pPr>
        <w:jc w:val="both"/>
        <w:rPr>
          <w:rFonts w:ascii="Century Gothic" w:hAnsi="Century Gothic"/>
          <w:b/>
          <w:bCs w:val="0"/>
          <w:sz w:val="20"/>
          <w:szCs w:val="20"/>
        </w:rPr>
      </w:pPr>
      <w:r w:rsidRPr="00C72270">
        <w:rPr>
          <w:rFonts w:ascii="Century Gothic" w:hAnsi="Century Gothic"/>
          <w:b/>
          <w:sz w:val="20"/>
          <w:szCs w:val="20"/>
        </w:rPr>
        <w:t>Caregiver / Adult Participant</w:t>
      </w:r>
      <w:r w:rsidRPr="00C72270">
        <w:rPr>
          <w:rFonts w:ascii="Century Gothic" w:hAnsi="Century Gothic"/>
          <w:b/>
          <w:bCs w:val="0"/>
          <w:sz w:val="20"/>
          <w:szCs w:val="20"/>
        </w:rPr>
        <w:t xml:space="preserve">             </w:t>
      </w:r>
      <w:r w:rsidRPr="00C72270">
        <w:rPr>
          <w:rFonts w:ascii="Century Gothic" w:hAnsi="Century Gothic"/>
          <w:b/>
          <w:bCs w:val="0"/>
          <w:sz w:val="20"/>
          <w:szCs w:val="20"/>
        </w:rPr>
        <w:tab/>
      </w:r>
      <w:r w:rsidRPr="00C72270">
        <w:rPr>
          <w:rFonts w:ascii="Century Gothic" w:hAnsi="Century Gothic"/>
          <w:b/>
          <w:bCs w:val="0"/>
          <w:sz w:val="20"/>
          <w:szCs w:val="20"/>
        </w:rPr>
        <w:tab/>
      </w:r>
      <w:r w:rsidRPr="00C72270">
        <w:rPr>
          <w:rFonts w:ascii="Century Gothic" w:hAnsi="Century Gothic"/>
          <w:b/>
          <w:bCs w:val="0"/>
          <w:sz w:val="20"/>
          <w:szCs w:val="20"/>
        </w:rPr>
        <w:tab/>
        <w:t>Date</w:t>
      </w:r>
      <w:r w:rsidRPr="00C72270">
        <w:rPr>
          <w:rFonts w:ascii="Century Gothic" w:hAnsi="Century Gothic"/>
          <w:b/>
          <w:bCs w:val="0"/>
          <w:sz w:val="20"/>
          <w:szCs w:val="20"/>
        </w:rPr>
        <w:tab/>
      </w:r>
    </w:p>
    <w:p w:rsidR="00405F0C" w:rsidRPr="00C72270" w:rsidRDefault="00405F0C" w:rsidP="00405F0C">
      <w:pPr>
        <w:jc w:val="both"/>
        <w:rPr>
          <w:rFonts w:ascii="Century Gothic" w:hAnsi="Century Gothic"/>
          <w:b/>
          <w:bCs w:val="0"/>
          <w:sz w:val="20"/>
          <w:szCs w:val="20"/>
        </w:rPr>
      </w:pPr>
    </w:p>
    <w:p w:rsidR="00405F0C" w:rsidRPr="00C72270" w:rsidRDefault="00405F0C" w:rsidP="00405F0C">
      <w:pPr>
        <w:jc w:val="both"/>
        <w:rPr>
          <w:rFonts w:ascii="Century Gothic" w:hAnsi="Century Gothic"/>
          <w:sz w:val="20"/>
          <w:szCs w:val="20"/>
        </w:rPr>
      </w:pPr>
      <w:r w:rsidRPr="00C72270">
        <w:rPr>
          <w:rFonts w:ascii="Century Gothic" w:hAnsi="Century Gothic"/>
          <w:sz w:val="20"/>
          <w:szCs w:val="20"/>
        </w:rPr>
        <w:tab/>
        <w:t xml:space="preserve">    </w:t>
      </w:r>
    </w:p>
    <w:p w:rsidR="00405F0C" w:rsidRPr="00C72270" w:rsidRDefault="00405F0C" w:rsidP="00405F0C">
      <w:pPr>
        <w:rPr>
          <w:rFonts w:ascii="Century Gothic" w:hAnsi="Century Gothic"/>
          <w:sz w:val="20"/>
          <w:szCs w:val="20"/>
          <w:u w:val="single"/>
        </w:rPr>
      </w:pPr>
      <w:r w:rsidRPr="00C72270">
        <w:rPr>
          <w:rFonts w:ascii="Century Gothic" w:hAnsi="Century Gothic"/>
          <w:sz w:val="20"/>
          <w:szCs w:val="20"/>
          <w:u w:val="single"/>
        </w:rPr>
        <w:tab/>
      </w:r>
      <w:r w:rsidRPr="00C72270">
        <w:rPr>
          <w:rFonts w:ascii="Century Gothic" w:hAnsi="Century Gothic"/>
          <w:sz w:val="20"/>
          <w:szCs w:val="20"/>
          <w:u w:val="single"/>
        </w:rPr>
        <w:tab/>
      </w:r>
      <w:r w:rsidRPr="00C72270">
        <w:rPr>
          <w:rFonts w:ascii="Century Gothic" w:hAnsi="Century Gothic"/>
          <w:sz w:val="20"/>
          <w:szCs w:val="20"/>
          <w:u w:val="single"/>
        </w:rPr>
        <w:tab/>
      </w:r>
      <w:r w:rsidRPr="00C72270">
        <w:rPr>
          <w:rFonts w:ascii="Century Gothic" w:hAnsi="Century Gothic"/>
          <w:sz w:val="20"/>
          <w:szCs w:val="20"/>
          <w:u w:val="single"/>
        </w:rPr>
        <w:tab/>
      </w:r>
      <w:r w:rsidRPr="00C72270">
        <w:rPr>
          <w:rFonts w:ascii="Century Gothic" w:hAnsi="Century Gothic"/>
          <w:sz w:val="20"/>
          <w:szCs w:val="20"/>
          <w:u w:val="single"/>
        </w:rPr>
        <w:tab/>
      </w:r>
      <w:r w:rsidRPr="00C72270">
        <w:rPr>
          <w:rFonts w:ascii="Century Gothic" w:hAnsi="Century Gothic"/>
          <w:sz w:val="20"/>
          <w:szCs w:val="20"/>
          <w:u w:val="single"/>
        </w:rPr>
        <w:tab/>
      </w:r>
    </w:p>
    <w:p w:rsidR="00356CF4" w:rsidRDefault="00405F0C" w:rsidP="00405F0C">
      <w:pPr>
        <w:rPr>
          <w:rFonts w:ascii="Century Gothic" w:hAnsi="Century Gothic"/>
          <w:b/>
          <w:bCs w:val="0"/>
          <w:sz w:val="20"/>
          <w:szCs w:val="20"/>
        </w:rPr>
      </w:pPr>
      <w:r w:rsidRPr="00C72270">
        <w:rPr>
          <w:rFonts w:ascii="Century Gothic" w:hAnsi="Century Gothic"/>
          <w:b/>
          <w:bCs w:val="0"/>
          <w:sz w:val="20"/>
          <w:szCs w:val="20"/>
        </w:rPr>
        <w:t>Case Name</w:t>
      </w:r>
    </w:p>
    <w:p w:rsidR="002D73F9" w:rsidRDefault="002D73F9" w:rsidP="00405F0C">
      <w:pPr>
        <w:rPr>
          <w:rFonts w:ascii="Century Gothic" w:hAnsi="Century Gothic"/>
          <w:b/>
          <w:bCs w:val="0"/>
          <w:sz w:val="20"/>
          <w:szCs w:val="20"/>
        </w:rPr>
      </w:pPr>
    </w:p>
    <w:p w:rsidR="002D73F9" w:rsidRPr="00C72270" w:rsidRDefault="002D73F9" w:rsidP="002D73F9">
      <w:pPr>
        <w:jc w:val="both"/>
        <w:rPr>
          <w:rFonts w:ascii="Century Gothic" w:hAnsi="Century Gothic"/>
          <w:sz w:val="20"/>
          <w:szCs w:val="20"/>
        </w:rPr>
      </w:pPr>
      <w:r w:rsidRPr="00C72270">
        <w:rPr>
          <w:rFonts w:ascii="Century Gothic" w:hAnsi="Century Gothic"/>
          <w:sz w:val="20"/>
          <w:szCs w:val="20"/>
        </w:rPr>
        <w:t xml:space="preserve"> </w:t>
      </w:r>
    </w:p>
    <w:tbl>
      <w:tblPr>
        <w:tblW w:w="5148" w:type="pct"/>
        <w:tblCellSpacing w:w="15" w:type="dxa"/>
        <w:tblInd w:w="-24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534"/>
        <w:gridCol w:w="996"/>
        <w:gridCol w:w="755"/>
        <w:gridCol w:w="692"/>
      </w:tblGrid>
      <w:tr w:rsidR="002D73F9" w:rsidRPr="002D73F9" w:rsidTr="002D73F9">
        <w:trPr>
          <w:trHeight w:val="522"/>
          <w:tblCellSpacing w:w="15" w:type="dxa"/>
        </w:trPr>
        <w:tc>
          <w:tcPr>
            <w:tcW w:w="1870" w:type="pct"/>
            <w:tcBorders>
              <w:top w:val="outset" w:sz="6" w:space="0" w:color="auto"/>
              <w:left w:val="outset" w:sz="6" w:space="0" w:color="auto"/>
              <w:bottom w:val="outset" w:sz="6" w:space="0" w:color="auto"/>
              <w:right w:val="outset" w:sz="6" w:space="0" w:color="auto"/>
            </w:tcBorders>
            <w:hideMark/>
          </w:tcPr>
          <w:p w:rsidR="002D73F9" w:rsidRDefault="002D73F9" w:rsidP="002D73F9">
            <w:pPr>
              <w:spacing w:line="336" w:lineRule="auto"/>
              <w:rPr>
                <w:rFonts w:cs="Arial"/>
                <w:bCs w:val="0"/>
                <w:color w:val="5A5B5B"/>
                <w:sz w:val="18"/>
                <w:szCs w:val="18"/>
              </w:rPr>
            </w:pPr>
            <w:r w:rsidRPr="002D73F9">
              <w:rPr>
                <w:rFonts w:cs="Arial"/>
                <w:bCs w:val="0"/>
                <w:color w:val="5A5B5B"/>
                <w:sz w:val="18"/>
                <w:szCs w:val="18"/>
              </w:rPr>
              <w:t> </w:t>
            </w:r>
          </w:p>
          <w:p w:rsidR="002D73F9" w:rsidRPr="002D73F9" w:rsidRDefault="002D73F9" w:rsidP="002D73F9">
            <w:pPr>
              <w:spacing w:line="336" w:lineRule="auto"/>
              <w:rPr>
                <w:rFonts w:cs="Arial"/>
                <w:bCs w:val="0"/>
                <w:color w:val="5A5B5B"/>
                <w:sz w:val="18"/>
                <w:szCs w:val="18"/>
              </w:rPr>
            </w:pPr>
            <w:r w:rsidRPr="00C72270">
              <w:rPr>
                <w:rFonts w:ascii="Century Gothic" w:hAnsi="Century Gothic"/>
                <w:b/>
                <w:bCs w:val="0"/>
                <w:sz w:val="20"/>
                <w:szCs w:val="20"/>
              </w:rPr>
              <w:t xml:space="preserve">Visitation </w:t>
            </w:r>
            <w:r>
              <w:rPr>
                <w:rFonts w:ascii="Century Gothic" w:hAnsi="Century Gothic"/>
                <w:b/>
                <w:bCs w:val="0"/>
                <w:sz w:val="20"/>
                <w:szCs w:val="20"/>
              </w:rPr>
              <w:t>Monitor Signature</w:t>
            </w:r>
          </w:p>
        </w:tc>
        <w:tc>
          <w:tcPr>
            <w:tcW w:w="264" w:type="pct"/>
            <w:tcBorders>
              <w:top w:val="outset" w:sz="6" w:space="0" w:color="auto"/>
              <w:left w:val="outset" w:sz="6" w:space="0" w:color="auto"/>
              <w:bottom w:val="outset" w:sz="6" w:space="0" w:color="auto"/>
              <w:right w:val="outset" w:sz="6" w:space="0" w:color="auto"/>
            </w:tcBorders>
          </w:tcPr>
          <w:p w:rsidR="002D73F9" w:rsidRDefault="002D73F9" w:rsidP="002D73F9">
            <w:pPr>
              <w:spacing w:line="336" w:lineRule="auto"/>
              <w:rPr>
                <w:rFonts w:ascii="Century Gothic" w:hAnsi="Century Gothic"/>
                <w:b/>
                <w:bCs w:val="0"/>
                <w:sz w:val="20"/>
                <w:szCs w:val="20"/>
              </w:rPr>
            </w:pPr>
          </w:p>
          <w:p w:rsidR="002D73F9" w:rsidRPr="002D73F9" w:rsidRDefault="002D73F9" w:rsidP="002D73F9">
            <w:pPr>
              <w:spacing w:line="336" w:lineRule="auto"/>
              <w:rPr>
                <w:rFonts w:cs="Arial"/>
                <w:bCs w:val="0"/>
                <w:color w:val="5A5B5B"/>
                <w:sz w:val="18"/>
                <w:szCs w:val="18"/>
              </w:rPr>
            </w:pPr>
            <w:r w:rsidRPr="00C72270">
              <w:rPr>
                <w:rFonts w:ascii="Century Gothic" w:hAnsi="Century Gothic"/>
                <w:b/>
                <w:bCs w:val="0"/>
                <w:sz w:val="20"/>
                <w:szCs w:val="20"/>
              </w:rPr>
              <w:t>Date</w:t>
            </w:r>
          </w:p>
        </w:tc>
        <w:tc>
          <w:tcPr>
            <w:tcW w:w="101" w:type="pct"/>
            <w:tcBorders>
              <w:top w:val="outset" w:sz="6" w:space="0" w:color="auto"/>
              <w:left w:val="outset" w:sz="6" w:space="0" w:color="auto"/>
              <w:bottom w:val="outset" w:sz="6" w:space="0" w:color="auto"/>
              <w:right w:val="outset" w:sz="6" w:space="0" w:color="auto"/>
            </w:tcBorders>
            <w:shd w:val="clear" w:color="auto" w:fill="auto"/>
          </w:tcPr>
          <w:p w:rsidR="002D73F9" w:rsidRPr="002D73F9" w:rsidRDefault="002D73F9" w:rsidP="002D73F9">
            <w:pPr>
              <w:spacing w:line="336" w:lineRule="auto"/>
              <w:rPr>
                <w:rFonts w:ascii="Century Gothic" w:hAnsi="Century Gothic"/>
                <w:b/>
                <w:bCs w:val="0"/>
                <w:sz w:val="20"/>
                <w:szCs w:val="20"/>
              </w:rPr>
            </w:pPr>
            <w:r w:rsidRPr="002D73F9">
              <w:rPr>
                <w:rFonts w:ascii="Century Gothic" w:hAnsi="Century Gothic"/>
                <w:b/>
                <w:bCs w:val="0"/>
                <w:sz w:val="20"/>
                <w:szCs w:val="20"/>
              </w:rPr>
              <w:t>Begin Time</w:t>
            </w:r>
          </w:p>
        </w:tc>
        <w:tc>
          <w:tcPr>
            <w:tcW w:w="185" w:type="pct"/>
            <w:tcBorders>
              <w:top w:val="outset" w:sz="6" w:space="0" w:color="auto"/>
              <w:left w:val="outset" w:sz="6" w:space="0" w:color="auto"/>
              <w:bottom w:val="outset" w:sz="6" w:space="0" w:color="auto"/>
              <w:right w:val="outset" w:sz="6" w:space="0" w:color="auto"/>
            </w:tcBorders>
          </w:tcPr>
          <w:p w:rsidR="002D73F9" w:rsidRPr="002D73F9" w:rsidRDefault="002D73F9" w:rsidP="002D73F9">
            <w:pPr>
              <w:spacing w:line="336" w:lineRule="auto"/>
              <w:rPr>
                <w:rFonts w:ascii="Century Gothic" w:hAnsi="Century Gothic"/>
                <w:b/>
                <w:bCs w:val="0"/>
                <w:sz w:val="20"/>
                <w:szCs w:val="20"/>
              </w:rPr>
            </w:pPr>
            <w:r w:rsidRPr="002D73F9">
              <w:rPr>
                <w:rFonts w:ascii="Century Gothic" w:hAnsi="Century Gothic"/>
                <w:b/>
                <w:bCs w:val="0"/>
                <w:sz w:val="20"/>
                <w:szCs w:val="20"/>
              </w:rPr>
              <w:t>End Time</w:t>
            </w:r>
          </w:p>
        </w:tc>
      </w:tr>
      <w:tr w:rsidR="002D73F9" w:rsidRPr="002D73F9" w:rsidTr="002D73F9">
        <w:trPr>
          <w:tblCellSpacing w:w="15" w:type="dxa"/>
        </w:trPr>
        <w:tc>
          <w:tcPr>
            <w:tcW w:w="1870" w:type="pct"/>
            <w:tcBorders>
              <w:top w:val="outset" w:sz="6" w:space="0" w:color="auto"/>
              <w:left w:val="outset" w:sz="6" w:space="0" w:color="auto"/>
              <w:bottom w:val="single" w:sz="4" w:space="0" w:color="auto"/>
              <w:right w:val="outset" w:sz="6" w:space="0" w:color="auto"/>
            </w:tcBorders>
            <w:hideMark/>
          </w:tcPr>
          <w:p w:rsidR="002D73F9" w:rsidRPr="002D73F9" w:rsidRDefault="002D73F9" w:rsidP="002D73F9">
            <w:pPr>
              <w:spacing w:line="336" w:lineRule="auto"/>
              <w:rPr>
                <w:rFonts w:cs="Arial"/>
                <w:bCs w:val="0"/>
                <w:color w:val="5A5B5B"/>
                <w:sz w:val="18"/>
                <w:szCs w:val="18"/>
              </w:rPr>
            </w:pPr>
            <w:r w:rsidRPr="002D73F9">
              <w:rPr>
                <w:rFonts w:cs="Arial"/>
                <w:bCs w:val="0"/>
                <w:color w:val="5A5B5B"/>
                <w:sz w:val="18"/>
                <w:szCs w:val="18"/>
              </w:rPr>
              <w:t> </w:t>
            </w:r>
          </w:p>
        </w:tc>
        <w:tc>
          <w:tcPr>
            <w:tcW w:w="264" w:type="pct"/>
            <w:tcBorders>
              <w:top w:val="outset" w:sz="6" w:space="0" w:color="auto"/>
              <w:left w:val="outset" w:sz="6" w:space="0" w:color="auto"/>
              <w:bottom w:val="single" w:sz="4" w:space="0" w:color="auto"/>
              <w:right w:val="outset" w:sz="6" w:space="0" w:color="auto"/>
            </w:tcBorders>
          </w:tcPr>
          <w:p w:rsidR="002D73F9" w:rsidRPr="002D73F9" w:rsidRDefault="002D73F9" w:rsidP="002D73F9">
            <w:pPr>
              <w:spacing w:line="336" w:lineRule="auto"/>
              <w:rPr>
                <w:rFonts w:cs="Arial"/>
                <w:bCs w:val="0"/>
                <w:color w:val="5A5B5B"/>
                <w:sz w:val="18"/>
                <w:szCs w:val="18"/>
              </w:rPr>
            </w:pPr>
          </w:p>
        </w:tc>
        <w:tc>
          <w:tcPr>
            <w:tcW w:w="101" w:type="pct"/>
            <w:tcBorders>
              <w:top w:val="outset" w:sz="6" w:space="0" w:color="auto"/>
              <w:left w:val="outset" w:sz="6" w:space="0" w:color="auto"/>
              <w:bottom w:val="single" w:sz="4" w:space="0" w:color="auto"/>
              <w:right w:val="outset" w:sz="6" w:space="0" w:color="auto"/>
            </w:tcBorders>
            <w:shd w:val="clear" w:color="auto" w:fill="auto"/>
          </w:tcPr>
          <w:p w:rsidR="002D73F9" w:rsidRPr="002D73F9" w:rsidRDefault="002D73F9" w:rsidP="002D73F9">
            <w:pPr>
              <w:spacing w:line="336" w:lineRule="auto"/>
              <w:rPr>
                <w:rFonts w:cs="Arial"/>
                <w:b/>
                <w:color w:val="FFFFFF"/>
                <w:sz w:val="18"/>
                <w:szCs w:val="18"/>
                <w:highlight w:val="black"/>
              </w:rPr>
            </w:pPr>
          </w:p>
        </w:tc>
        <w:tc>
          <w:tcPr>
            <w:tcW w:w="185" w:type="pct"/>
            <w:tcBorders>
              <w:top w:val="outset" w:sz="6" w:space="0" w:color="auto"/>
              <w:left w:val="outset" w:sz="6" w:space="0" w:color="auto"/>
              <w:bottom w:val="single" w:sz="4" w:space="0" w:color="auto"/>
              <w:right w:val="outset" w:sz="6" w:space="0" w:color="auto"/>
            </w:tcBorders>
          </w:tcPr>
          <w:p w:rsidR="002D73F9" w:rsidRPr="002D73F9" w:rsidRDefault="002D73F9" w:rsidP="002D73F9">
            <w:pPr>
              <w:spacing w:line="336" w:lineRule="auto"/>
              <w:rPr>
                <w:rFonts w:cs="Arial"/>
                <w:bCs w:val="0"/>
                <w:color w:val="5A5B5B"/>
                <w:sz w:val="18"/>
                <w:szCs w:val="18"/>
              </w:rPr>
            </w:pPr>
          </w:p>
        </w:tc>
      </w:tr>
    </w:tbl>
    <w:p w:rsidR="00210F28" w:rsidRDefault="00210F28" w:rsidP="00405F0C">
      <w:pPr>
        <w:rPr>
          <w:b/>
          <w:i/>
          <w:sz w:val="20"/>
          <w:szCs w:val="20"/>
        </w:rPr>
      </w:pPr>
    </w:p>
    <w:p w:rsidR="002D73F9" w:rsidRDefault="002D73F9" w:rsidP="00405F0C">
      <w:pPr>
        <w:rPr>
          <w:b/>
          <w:i/>
          <w:sz w:val="20"/>
          <w:szCs w:val="20"/>
        </w:rPr>
      </w:pPr>
      <w:r w:rsidRPr="00210F28">
        <w:rPr>
          <w:b/>
          <w:i/>
          <w:sz w:val="20"/>
          <w:szCs w:val="20"/>
        </w:rPr>
        <w:t>If adult participant refuses to sign Form 3103 complete the following:</w:t>
      </w:r>
    </w:p>
    <w:p w:rsidR="00210F28" w:rsidRPr="00210F28" w:rsidRDefault="00210F28" w:rsidP="00405F0C">
      <w:pPr>
        <w:rPr>
          <w:b/>
          <w:i/>
          <w:sz w:val="20"/>
          <w:szCs w:val="20"/>
        </w:rPr>
      </w:pPr>
    </w:p>
    <w:tbl>
      <w:tblPr>
        <w:tblW w:w="5000" w:type="pct"/>
        <w:tblCellSpacing w:w="15" w:type="dxa"/>
        <w:tblInd w:w="-24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690"/>
      </w:tblGrid>
      <w:tr w:rsidR="002D73F9" w:rsidRPr="002D73F9" w:rsidTr="002D73F9">
        <w:trPr>
          <w:trHeight w:val="522"/>
          <w:tblCellSpacing w:w="15" w:type="dxa"/>
        </w:trPr>
        <w:tc>
          <w:tcPr>
            <w:tcW w:w="4970" w:type="pct"/>
            <w:tcBorders>
              <w:top w:val="outset" w:sz="6" w:space="0" w:color="auto"/>
              <w:left w:val="outset" w:sz="6" w:space="0" w:color="auto"/>
              <w:bottom w:val="outset" w:sz="6" w:space="0" w:color="auto"/>
              <w:right w:val="outset" w:sz="6" w:space="0" w:color="auto"/>
            </w:tcBorders>
            <w:hideMark/>
          </w:tcPr>
          <w:p w:rsidR="002D73F9" w:rsidRDefault="002D73F9" w:rsidP="002D73F9">
            <w:pPr>
              <w:spacing w:line="336" w:lineRule="auto"/>
              <w:rPr>
                <w:rFonts w:ascii="Century Gothic" w:hAnsi="Century Gothic"/>
                <w:b/>
                <w:bCs w:val="0"/>
                <w:sz w:val="20"/>
                <w:szCs w:val="20"/>
              </w:rPr>
            </w:pPr>
            <w:r>
              <w:rPr>
                <w:rFonts w:ascii="Century Gothic" w:hAnsi="Century Gothic"/>
                <w:b/>
                <w:bCs w:val="0"/>
                <w:sz w:val="20"/>
                <w:szCs w:val="20"/>
              </w:rPr>
              <w:t>Reason for refusal as stated by the adult participant:</w:t>
            </w:r>
          </w:p>
          <w:p w:rsidR="00210F28" w:rsidRPr="002D73F9" w:rsidRDefault="00210F28" w:rsidP="002D73F9">
            <w:pPr>
              <w:spacing w:line="336" w:lineRule="auto"/>
              <w:rPr>
                <w:rFonts w:cs="Arial"/>
                <w:bCs w:val="0"/>
                <w:color w:val="5A5B5B"/>
                <w:sz w:val="18"/>
                <w:szCs w:val="18"/>
              </w:rPr>
            </w:pPr>
          </w:p>
        </w:tc>
      </w:tr>
      <w:tr w:rsidR="002D73F9" w:rsidRPr="002D73F9" w:rsidTr="002D73F9">
        <w:trPr>
          <w:tblCellSpacing w:w="15" w:type="dxa"/>
        </w:trPr>
        <w:tc>
          <w:tcPr>
            <w:tcW w:w="4970" w:type="pct"/>
            <w:tcBorders>
              <w:top w:val="outset" w:sz="6" w:space="0" w:color="auto"/>
              <w:left w:val="outset" w:sz="6" w:space="0" w:color="auto"/>
              <w:bottom w:val="outset" w:sz="6" w:space="0" w:color="auto"/>
              <w:right w:val="outset" w:sz="6" w:space="0" w:color="auto"/>
            </w:tcBorders>
            <w:hideMark/>
          </w:tcPr>
          <w:p w:rsidR="002D73F9" w:rsidRDefault="002D73F9" w:rsidP="00530D57">
            <w:pPr>
              <w:spacing w:line="336" w:lineRule="auto"/>
              <w:rPr>
                <w:rFonts w:ascii="Century Gothic" w:hAnsi="Century Gothic"/>
                <w:b/>
                <w:bCs w:val="0"/>
                <w:sz w:val="20"/>
                <w:szCs w:val="20"/>
              </w:rPr>
            </w:pPr>
            <w:r w:rsidRPr="002D73F9">
              <w:rPr>
                <w:rFonts w:cs="Arial"/>
                <w:bCs w:val="0"/>
                <w:color w:val="5A5B5B"/>
                <w:sz w:val="18"/>
                <w:szCs w:val="18"/>
              </w:rPr>
              <w:lastRenderedPageBreak/>
              <w:t> </w:t>
            </w:r>
            <w:r w:rsidRPr="00C72270">
              <w:rPr>
                <w:rFonts w:ascii="Century Gothic" w:hAnsi="Century Gothic"/>
                <w:b/>
                <w:bCs w:val="0"/>
                <w:sz w:val="20"/>
                <w:szCs w:val="20"/>
              </w:rPr>
              <w:t>Date</w:t>
            </w:r>
            <w:r>
              <w:rPr>
                <w:rFonts w:ascii="Century Gothic" w:hAnsi="Century Gothic"/>
                <w:b/>
                <w:bCs w:val="0"/>
                <w:sz w:val="20"/>
                <w:szCs w:val="20"/>
              </w:rPr>
              <w:t xml:space="preserve"> and Manner Caseworker Notified of Refusal: </w:t>
            </w:r>
          </w:p>
          <w:p w:rsidR="00DF48EA" w:rsidRPr="002D73F9" w:rsidRDefault="00DF48EA" w:rsidP="00530D57">
            <w:pPr>
              <w:spacing w:line="336" w:lineRule="auto"/>
              <w:rPr>
                <w:rFonts w:cs="Arial"/>
                <w:bCs w:val="0"/>
                <w:color w:val="5A5B5B"/>
                <w:sz w:val="18"/>
                <w:szCs w:val="18"/>
              </w:rPr>
            </w:pPr>
          </w:p>
        </w:tc>
      </w:tr>
      <w:tr w:rsidR="002D73F9" w:rsidRPr="002D73F9" w:rsidTr="002D73F9">
        <w:trPr>
          <w:tblCellSpacing w:w="15" w:type="dxa"/>
        </w:trPr>
        <w:tc>
          <w:tcPr>
            <w:tcW w:w="4970" w:type="pct"/>
            <w:tcBorders>
              <w:top w:val="outset" w:sz="6" w:space="0" w:color="auto"/>
              <w:left w:val="outset" w:sz="6" w:space="0" w:color="auto"/>
              <w:bottom w:val="single" w:sz="4" w:space="0" w:color="auto"/>
              <w:right w:val="outset" w:sz="6" w:space="0" w:color="auto"/>
            </w:tcBorders>
          </w:tcPr>
          <w:p w:rsidR="00210F28" w:rsidRDefault="002D73F9" w:rsidP="00530D57">
            <w:pPr>
              <w:spacing w:line="336" w:lineRule="auto"/>
              <w:rPr>
                <w:rFonts w:cs="Arial"/>
                <w:bCs w:val="0"/>
                <w:color w:val="5A5B5B"/>
                <w:sz w:val="18"/>
                <w:szCs w:val="18"/>
              </w:rPr>
            </w:pPr>
            <w:r w:rsidRPr="002D73F9">
              <w:rPr>
                <w:rFonts w:ascii="Century Gothic" w:hAnsi="Century Gothic"/>
                <w:b/>
                <w:bCs w:val="0"/>
                <w:sz w:val="20"/>
                <w:szCs w:val="20"/>
              </w:rPr>
              <w:t>Instructions provided by Caseworker:</w:t>
            </w:r>
            <w:r>
              <w:rPr>
                <w:rFonts w:cs="Arial"/>
                <w:bCs w:val="0"/>
                <w:color w:val="5A5B5B"/>
                <w:sz w:val="18"/>
                <w:szCs w:val="18"/>
              </w:rPr>
              <w:t xml:space="preserve"> </w:t>
            </w:r>
          </w:p>
          <w:p w:rsidR="00DF48EA" w:rsidRPr="002D73F9" w:rsidRDefault="00DF48EA" w:rsidP="00530D57">
            <w:pPr>
              <w:spacing w:line="336" w:lineRule="auto"/>
              <w:rPr>
                <w:rFonts w:cs="Arial"/>
                <w:bCs w:val="0"/>
                <w:color w:val="5A5B5B"/>
                <w:sz w:val="18"/>
                <w:szCs w:val="18"/>
              </w:rPr>
            </w:pPr>
          </w:p>
        </w:tc>
      </w:tr>
    </w:tbl>
    <w:p w:rsidR="002D73F9" w:rsidRPr="008F249E" w:rsidRDefault="002D73F9" w:rsidP="00210F28"/>
    <w:sectPr w:rsidR="002D73F9" w:rsidRPr="008F249E" w:rsidSect="00405F0C">
      <w:headerReference w:type="default" r:id="rId8"/>
      <w:footerReference w:type="default" r:id="rId9"/>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689" w:rsidRDefault="00986689" w:rsidP="00405F0C">
      <w:r>
        <w:separator/>
      </w:r>
    </w:p>
  </w:endnote>
  <w:endnote w:type="continuationSeparator" w:id="0">
    <w:p w:rsidR="00986689" w:rsidRDefault="00986689" w:rsidP="00405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867486002"/>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rsidR="00405F0C" w:rsidRPr="00405F0C" w:rsidRDefault="00405F0C">
            <w:pPr>
              <w:pStyle w:val="Footer"/>
              <w:jc w:val="center"/>
              <w:rPr>
                <w:sz w:val="18"/>
                <w:szCs w:val="18"/>
              </w:rPr>
            </w:pPr>
            <w:r w:rsidRPr="00405F0C">
              <w:rPr>
                <w:sz w:val="18"/>
                <w:szCs w:val="18"/>
              </w:rPr>
              <w:t xml:space="preserve">Page </w:t>
            </w:r>
            <w:r w:rsidRPr="00405F0C">
              <w:rPr>
                <w:bCs w:val="0"/>
                <w:sz w:val="18"/>
                <w:szCs w:val="18"/>
              </w:rPr>
              <w:fldChar w:fldCharType="begin"/>
            </w:r>
            <w:r w:rsidRPr="00405F0C">
              <w:rPr>
                <w:sz w:val="18"/>
                <w:szCs w:val="18"/>
              </w:rPr>
              <w:instrText xml:space="preserve"> PAGE </w:instrText>
            </w:r>
            <w:r w:rsidRPr="00405F0C">
              <w:rPr>
                <w:bCs w:val="0"/>
                <w:sz w:val="18"/>
                <w:szCs w:val="18"/>
              </w:rPr>
              <w:fldChar w:fldCharType="separate"/>
            </w:r>
            <w:r w:rsidR="00FC69A6">
              <w:rPr>
                <w:noProof/>
                <w:sz w:val="18"/>
                <w:szCs w:val="18"/>
              </w:rPr>
              <w:t>1</w:t>
            </w:r>
            <w:r w:rsidRPr="00405F0C">
              <w:rPr>
                <w:bCs w:val="0"/>
                <w:sz w:val="18"/>
                <w:szCs w:val="18"/>
              </w:rPr>
              <w:fldChar w:fldCharType="end"/>
            </w:r>
            <w:r w:rsidRPr="00405F0C">
              <w:rPr>
                <w:sz w:val="18"/>
                <w:szCs w:val="18"/>
              </w:rPr>
              <w:t xml:space="preserve"> of </w:t>
            </w:r>
            <w:r w:rsidRPr="00405F0C">
              <w:rPr>
                <w:bCs w:val="0"/>
                <w:sz w:val="18"/>
                <w:szCs w:val="18"/>
              </w:rPr>
              <w:fldChar w:fldCharType="begin"/>
            </w:r>
            <w:r w:rsidRPr="00405F0C">
              <w:rPr>
                <w:sz w:val="18"/>
                <w:szCs w:val="18"/>
              </w:rPr>
              <w:instrText xml:space="preserve"> NUMPAGES  </w:instrText>
            </w:r>
            <w:r w:rsidRPr="00405F0C">
              <w:rPr>
                <w:bCs w:val="0"/>
                <w:sz w:val="18"/>
                <w:szCs w:val="18"/>
              </w:rPr>
              <w:fldChar w:fldCharType="separate"/>
            </w:r>
            <w:r w:rsidR="00FC69A6">
              <w:rPr>
                <w:noProof/>
                <w:sz w:val="18"/>
                <w:szCs w:val="18"/>
              </w:rPr>
              <w:t>4</w:t>
            </w:r>
            <w:r w:rsidRPr="00405F0C">
              <w:rPr>
                <w:bCs w:val="0"/>
                <w:sz w:val="18"/>
                <w:szCs w:val="18"/>
              </w:rPr>
              <w:fldChar w:fldCharType="end"/>
            </w:r>
          </w:p>
        </w:sdtContent>
      </w:sdt>
    </w:sdtContent>
  </w:sdt>
  <w:p w:rsidR="00405F0C" w:rsidRDefault="00405F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689" w:rsidRDefault="00986689" w:rsidP="00405F0C">
      <w:r>
        <w:separator/>
      </w:r>
    </w:p>
  </w:footnote>
  <w:footnote w:type="continuationSeparator" w:id="0">
    <w:p w:rsidR="00986689" w:rsidRDefault="00986689" w:rsidP="00405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F0C" w:rsidRPr="00405F0C" w:rsidRDefault="00405F0C" w:rsidP="00405F0C">
    <w:pPr>
      <w:pStyle w:val="Header"/>
      <w:tabs>
        <w:tab w:val="clear" w:pos="8640"/>
        <w:tab w:val="right" w:pos="9450"/>
      </w:tabs>
      <w:rPr>
        <w:rFonts w:ascii="Arial" w:hAnsi="Arial" w:cs="Arial"/>
        <w:sz w:val="18"/>
        <w:szCs w:val="18"/>
      </w:rPr>
    </w:pPr>
    <w:r w:rsidRPr="00405F0C">
      <w:rPr>
        <w:rFonts w:ascii="Arial" w:hAnsi="Arial" w:cs="Arial"/>
        <w:sz w:val="18"/>
        <w:szCs w:val="18"/>
      </w:rPr>
      <w:t>Texas Department of Family and Protective Services</w:t>
    </w:r>
    <w:r w:rsidRPr="00405F0C">
      <w:rPr>
        <w:rFonts w:ascii="Arial" w:hAnsi="Arial" w:cs="Arial"/>
        <w:sz w:val="18"/>
        <w:szCs w:val="18"/>
      </w:rPr>
      <w:tab/>
    </w:r>
    <w:r w:rsidRPr="00405F0C">
      <w:rPr>
        <w:rFonts w:ascii="Arial" w:hAnsi="Arial" w:cs="Arial"/>
        <w:sz w:val="18"/>
        <w:szCs w:val="18"/>
      </w:rPr>
      <w:tab/>
    </w:r>
    <w:r w:rsidR="0082735B">
      <w:rPr>
        <w:rFonts w:ascii="Arial" w:hAnsi="Arial" w:cs="Arial"/>
        <w:sz w:val="18"/>
        <w:szCs w:val="18"/>
      </w:rPr>
      <w:t>K909-</w:t>
    </w:r>
    <w:r w:rsidRPr="00405F0C">
      <w:rPr>
        <w:rFonts w:ascii="Arial" w:hAnsi="Arial" w:cs="Arial"/>
        <w:sz w:val="18"/>
        <w:szCs w:val="18"/>
      </w:rPr>
      <w:t>Form</w:t>
    </w:r>
    <w:r w:rsidR="008E04CE">
      <w:rPr>
        <w:rFonts w:ascii="Arial" w:hAnsi="Arial" w:cs="Arial"/>
        <w:sz w:val="18"/>
        <w:szCs w:val="18"/>
      </w:rPr>
      <w:t xml:space="preserve"> 3103</w:t>
    </w:r>
    <w:r w:rsidR="00377BBF">
      <w:rPr>
        <w:rFonts w:ascii="Arial" w:hAnsi="Arial" w:cs="Arial"/>
        <w:sz w:val="18"/>
        <w:szCs w:val="18"/>
      </w:rPr>
      <w:t>A</w:t>
    </w:r>
  </w:p>
  <w:p w:rsidR="00405F0C" w:rsidRPr="00405F0C" w:rsidRDefault="00405F0C" w:rsidP="00405F0C">
    <w:pPr>
      <w:pStyle w:val="Header"/>
      <w:tabs>
        <w:tab w:val="clear" w:pos="8640"/>
        <w:tab w:val="right" w:pos="9450"/>
      </w:tabs>
      <w:rPr>
        <w:rFonts w:ascii="Arial" w:hAnsi="Arial" w:cs="Arial"/>
        <w:sz w:val="18"/>
        <w:szCs w:val="18"/>
      </w:rPr>
    </w:pPr>
    <w:r w:rsidRPr="00405F0C">
      <w:rPr>
        <w:rFonts w:ascii="Arial" w:hAnsi="Arial" w:cs="Arial"/>
        <w:sz w:val="18"/>
        <w:szCs w:val="18"/>
      </w:rPr>
      <w:t>Child Protective Services – CPS</w:t>
    </w:r>
    <w:r w:rsidRPr="00405F0C">
      <w:rPr>
        <w:rFonts w:ascii="Arial" w:hAnsi="Arial" w:cs="Arial"/>
        <w:sz w:val="18"/>
        <w:szCs w:val="18"/>
      </w:rPr>
      <w:tab/>
    </w:r>
    <w:r w:rsidRPr="00405F0C">
      <w:rPr>
        <w:rFonts w:ascii="Arial" w:hAnsi="Arial" w:cs="Arial"/>
        <w:sz w:val="18"/>
        <w:szCs w:val="18"/>
      </w:rPr>
      <w:tab/>
    </w:r>
    <w:r w:rsidR="001A32F6">
      <w:rPr>
        <w:rFonts w:ascii="Arial" w:hAnsi="Arial" w:cs="Arial"/>
        <w:sz w:val="18"/>
        <w:szCs w:val="18"/>
      </w:rPr>
      <w:t>March 2015</w:t>
    </w:r>
  </w:p>
  <w:p w:rsidR="00405F0C" w:rsidRPr="00405F0C" w:rsidRDefault="00405F0C" w:rsidP="00405F0C">
    <w:pPr>
      <w:pStyle w:val="Header"/>
      <w:tabs>
        <w:tab w:val="clear" w:pos="8640"/>
        <w:tab w:val="right" w:pos="9450"/>
      </w:tabs>
      <w:rPr>
        <w:rFonts w:ascii="Arial" w:hAnsi="Arial" w:cs="Arial"/>
        <w:sz w:val="18"/>
        <w:szCs w:val="18"/>
      </w:rPr>
    </w:pPr>
    <w:r w:rsidRPr="00405F0C">
      <w:rPr>
        <w:rFonts w:ascii="Arial" w:hAnsi="Arial" w:cs="Arial"/>
        <w:sz w:val="18"/>
        <w:szCs w:val="18"/>
      </w:rPr>
      <w:t>Supervised Visitation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F4B00"/>
    <w:multiLevelType w:val="hybridMultilevel"/>
    <w:tmpl w:val="0BF64F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FC31BB"/>
    <w:multiLevelType w:val="hybridMultilevel"/>
    <w:tmpl w:val="0A06F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EF202B"/>
    <w:multiLevelType w:val="hybridMultilevel"/>
    <w:tmpl w:val="78748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D2510"/>
    <w:multiLevelType w:val="hybridMultilevel"/>
    <w:tmpl w:val="1F08B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482F19"/>
    <w:multiLevelType w:val="hybridMultilevel"/>
    <w:tmpl w:val="37B235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AB7D01"/>
    <w:multiLevelType w:val="hybridMultilevel"/>
    <w:tmpl w:val="BB74E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0563E"/>
    <w:multiLevelType w:val="hybridMultilevel"/>
    <w:tmpl w:val="A2C62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133B78"/>
    <w:multiLevelType w:val="hybridMultilevel"/>
    <w:tmpl w:val="5FE8A5FC"/>
    <w:lvl w:ilvl="0" w:tplc="04090001">
      <w:start w:val="1"/>
      <w:numFmt w:val="bullet"/>
      <w:lvlText w:val=""/>
      <w:lvlJc w:val="left"/>
      <w:pPr>
        <w:ind w:left="1446" w:hanging="360"/>
      </w:pPr>
      <w:rPr>
        <w:rFonts w:ascii="Symbol" w:hAnsi="Symbol" w:hint="default"/>
      </w:rPr>
    </w:lvl>
    <w:lvl w:ilvl="1" w:tplc="04090009">
      <w:start w:val="1"/>
      <w:numFmt w:val="bullet"/>
      <w:lvlText w:val=""/>
      <w:lvlJc w:val="left"/>
      <w:pPr>
        <w:ind w:left="2166" w:hanging="360"/>
      </w:pPr>
      <w:rPr>
        <w:rFonts w:ascii="Wingdings" w:hAnsi="Wingdings"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7F245961"/>
    <w:multiLevelType w:val="hybridMultilevel"/>
    <w:tmpl w:val="4F3043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1"/>
  </w:num>
  <w:num w:numId="4">
    <w:abstractNumId w:val="0"/>
  </w:num>
  <w:num w:numId="5">
    <w:abstractNumId w:val="5"/>
  </w:num>
  <w:num w:numId="6">
    <w:abstractNumId w:val="6"/>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0C"/>
    <w:rsid w:val="00032FC6"/>
    <w:rsid w:val="00042C49"/>
    <w:rsid w:val="00043255"/>
    <w:rsid w:val="0007739C"/>
    <w:rsid w:val="000B3503"/>
    <w:rsid w:val="000C24C0"/>
    <w:rsid w:val="000D5A2D"/>
    <w:rsid w:val="000F7A9D"/>
    <w:rsid w:val="001204BC"/>
    <w:rsid w:val="00161FA5"/>
    <w:rsid w:val="001A32F6"/>
    <w:rsid w:val="001B40F7"/>
    <w:rsid w:val="001E22DE"/>
    <w:rsid w:val="002042C2"/>
    <w:rsid w:val="00210F28"/>
    <w:rsid w:val="00245754"/>
    <w:rsid w:val="002D73F9"/>
    <w:rsid w:val="003038A3"/>
    <w:rsid w:val="003452DC"/>
    <w:rsid w:val="00356CF4"/>
    <w:rsid w:val="00377BBF"/>
    <w:rsid w:val="003844DB"/>
    <w:rsid w:val="003F531E"/>
    <w:rsid w:val="00405F0C"/>
    <w:rsid w:val="004A61A8"/>
    <w:rsid w:val="004C3849"/>
    <w:rsid w:val="004D025A"/>
    <w:rsid w:val="00502BE4"/>
    <w:rsid w:val="005F4D43"/>
    <w:rsid w:val="0068192D"/>
    <w:rsid w:val="006A6828"/>
    <w:rsid w:val="007A5664"/>
    <w:rsid w:val="0082735B"/>
    <w:rsid w:val="008E04CE"/>
    <w:rsid w:val="008F249E"/>
    <w:rsid w:val="008F39E3"/>
    <w:rsid w:val="0096273C"/>
    <w:rsid w:val="00986689"/>
    <w:rsid w:val="00996DD5"/>
    <w:rsid w:val="00A11BD9"/>
    <w:rsid w:val="00A827A5"/>
    <w:rsid w:val="00B2745E"/>
    <w:rsid w:val="00B5706E"/>
    <w:rsid w:val="00B65D92"/>
    <w:rsid w:val="00B7773C"/>
    <w:rsid w:val="00BA61F1"/>
    <w:rsid w:val="00CA2552"/>
    <w:rsid w:val="00CB59C1"/>
    <w:rsid w:val="00CC28BC"/>
    <w:rsid w:val="00CF4801"/>
    <w:rsid w:val="00D05AC7"/>
    <w:rsid w:val="00D716CA"/>
    <w:rsid w:val="00D72628"/>
    <w:rsid w:val="00D93B0F"/>
    <w:rsid w:val="00DC3D45"/>
    <w:rsid w:val="00DF48EA"/>
    <w:rsid w:val="00DF62C2"/>
    <w:rsid w:val="00E43145"/>
    <w:rsid w:val="00E92346"/>
    <w:rsid w:val="00F26101"/>
    <w:rsid w:val="00F64CD1"/>
    <w:rsid w:val="00FC69A6"/>
    <w:rsid w:val="00FE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4ECC1-8981-409F-9E4A-96C0F9EE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F0C"/>
    <w:pPr>
      <w:spacing w:after="0" w:line="240" w:lineRule="auto"/>
    </w:pPr>
    <w:rPr>
      <w:rFonts w:ascii="Arial" w:eastAsia="Times New Roman" w:hAnsi="Arial" w:cs="Times New Roman"/>
      <w:bCs/>
      <w:sz w:val="24"/>
      <w:szCs w:val="24"/>
    </w:rPr>
  </w:style>
  <w:style w:type="paragraph" w:styleId="Heading1">
    <w:name w:val="heading 1"/>
    <w:aliases w:val="Heading 1v"/>
    <w:basedOn w:val="Normal"/>
    <w:next w:val="Normal"/>
    <w:link w:val="Heading1Char"/>
    <w:qFormat/>
    <w:rsid w:val="00405F0C"/>
    <w:pPr>
      <w:keepNext/>
      <w:overflowPunct w:val="0"/>
      <w:autoSpaceDE w:val="0"/>
      <w:autoSpaceDN w:val="0"/>
      <w:adjustRightInd w:val="0"/>
      <w:jc w:val="center"/>
      <w:textAlignment w:val="baseline"/>
      <w:outlineLvl w:val="0"/>
    </w:pPr>
    <w:rPr>
      <w:b/>
      <w:b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v Char"/>
    <w:basedOn w:val="DefaultParagraphFont"/>
    <w:link w:val="Heading1"/>
    <w:rsid w:val="00405F0C"/>
    <w:rPr>
      <w:rFonts w:ascii="Arial" w:eastAsia="Times New Roman" w:hAnsi="Arial" w:cs="Times New Roman"/>
      <w:b/>
      <w:sz w:val="24"/>
      <w:szCs w:val="20"/>
    </w:rPr>
  </w:style>
  <w:style w:type="paragraph" w:styleId="Header">
    <w:name w:val="header"/>
    <w:aliases w:val="Title page,h,hd,*Header,Headerv"/>
    <w:basedOn w:val="Normal"/>
    <w:link w:val="HeaderChar"/>
    <w:rsid w:val="00405F0C"/>
    <w:pPr>
      <w:tabs>
        <w:tab w:val="center" w:pos="4320"/>
        <w:tab w:val="right" w:pos="8640"/>
      </w:tabs>
      <w:overflowPunct w:val="0"/>
      <w:autoSpaceDE w:val="0"/>
      <w:autoSpaceDN w:val="0"/>
      <w:adjustRightInd w:val="0"/>
      <w:textAlignment w:val="baseline"/>
    </w:pPr>
    <w:rPr>
      <w:rFonts w:ascii="Times New Roman" w:hAnsi="Times New Roman"/>
      <w:bCs w:val="0"/>
      <w:sz w:val="20"/>
      <w:szCs w:val="20"/>
    </w:rPr>
  </w:style>
  <w:style w:type="character" w:customStyle="1" w:styleId="HeaderChar">
    <w:name w:val="Header Char"/>
    <w:aliases w:val="Title page Char,h Char,hd Char,*Header Char,Headerv Char"/>
    <w:basedOn w:val="DefaultParagraphFont"/>
    <w:link w:val="Header"/>
    <w:rsid w:val="00405F0C"/>
    <w:rPr>
      <w:rFonts w:ascii="Times New Roman" w:eastAsia="Times New Roman" w:hAnsi="Times New Roman" w:cs="Times New Roman"/>
      <w:sz w:val="20"/>
      <w:szCs w:val="20"/>
    </w:rPr>
  </w:style>
  <w:style w:type="paragraph" w:styleId="BodyText">
    <w:name w:val="Body Text"/>
    <w:aliases w:val="Body Textv"/>
    <w:basedOn w:val="Normal"/>
    <w:link w:val="BodyTextChar"/>
    <w:rsid w:val="00405F0C"/>
    <w:pPr>
      <w:numPr>
        <w:ilvl w:val="12"/>
      </w:numPr>
      <w:tabs>
        <w:tab w:val="left" w:pos="450"/>
      </w:tabs>
      <w:overflowPunct w:val="0"/>
      <w:autoSpaceDE w:val="0"/>
      <w:autoSpaceDN w:val="0"/>
      <w:adjustRightInd w:val="0"/>
      <w:textAlignment w:val="baseline"/>
    </w:pPr>
    <w:rPr>
      <w:rFonts w:ascii="Times New Roman" w:hAnsi="Times New Roman"/>
      <w:bCs w:val="0"/>
      <w:szCs w:val="20"/>
    </w:rPr>
  </w:style>
  <w:style w:type="character" w:customStyle="1" w:styleId="BodyTextChar">
    <w:name w:val="Body Text Char"/>
    <w:aliases w:val="Body Textv Char"/>
    <w:basedOn w:val="DefaultParagraphFont"/>
    <w:link w:val="BodyText"/>
    <w:rsid w:val="00405F0C"/>
    <w:rPr>
      <w:rFonts w:ascii="Times New Roman" w:eastAsia="Times New Roman" w:hAnsi="Times New Roman" w:cs="Times New Roman"/>
      <w:sz w:val="24"/>
      <w:szCs w:val="20"/>
    </w:rPr>
  </w:style>
  <w:style w:type="paragraph" w:styleId="BodyTextIndent">
    <w:name w:val="Body Text Indent"/>
    <w:basedOn w:val="Normal"/>
    <w:link w:val="BodyTextIndentChar"/>
    <w:rsid w:val="00405F0C"/>
    <w:pPr>
      <w:ind w:left="720" w:hanging="720"/>
    </w:pPr>
  </w:style>
  <w:style w:type="character" w:customStyle="1" w:styleId="BodyTextIndentChar">
    <w:name w:val="Body Text Indent Char"/>
    <w:basedOn w:val="DefaultParagraphFont"/>
    <w:link w:val="BodyTextIndent"/>
    <w:rsid w:val="00405F0C"/>
    <w:rPr>
      <w:rFonts w:ascii="Arial" w:eastAsia="Times New Roman" w:hAnsi="Arial" w:cs="Times New Roman"/>
      <w:bCs/>
      <w:sz w:val="24"/>
      <w:szCs w:val="24"/>
    </w:rPr>
  </w:style>
  <w:style w:type="paragraph" w:styleId="BodyTextIndent2">
    <w:name w:val="Body Text Indent 2"/>
    <w:basedOn w:val="Normal"/>
    <w:link w:val="BodyTextIndent2Char"/>
    <w:rsid w:val="00405F0C"/>
    <w:pPr>
      <w:ind w:left="2160" w:hanging="1440"/>
    </w:pPr>
  </w:style>
  <w:style w:type="character" w:customStyle="1" w:styleId="BodyTextIndent2Char">
    <w:name w:val="Body Text Indent 2 Char"/>
    <w:basedOn w:val="DefaultParagraphFont"/>
    <w:link w:val="BodyTextIndent2"/>
    <w:rsid w:val="00405F0C"/>
    <w:rPr>
      <w:rFonts w:ascii="Arial" w:eastAsia="Times New Roman" w:hAnsi="Arial" w:cs="Times New Roman"/>
      <w:bCs/>
      <w:sz w:val="24"/>
      <w:szCs w:val="24"/>
    </w:rPr>
  </w:style>
  <w:style w:type="paragraph" w:styleId="BodyTextIndent3">
    <w:name w:val="Body Text Indent 3"/>
    <w:basedOn w:val="Normal"/>
    <w:link w:val="BodyTextIndent3Char"/>
    <w:rsid w:val="00405F0C"/>
    <w:pPr>
      <w:ind w:left="720"/>
    </w:pPr>
    <w:rPr>
      <w:b/>
      <w:bCs w:val="0"/>
    </w:rPr>
  </w:style>
  <w:style w:type="character" w:customStyle="1" w:styleId="BodyTextIndent3Char">
    <w:name w:val="Body Text Indent 3 Char"/>
    <w:basedOn w:val="DefaultParagraphFont"/>
    <w:link w:val="BodyTextIndent3"/>
    <w:rsid w:val="00405F0C"/>
    <w:rPr>
      <w:rFonts w:ascii="Arial" w:eastAsia="Times New Roman" w:hAnsi="Arial" w:cs="Times New Roman"/>
      <w:b/>
      <w:sz w:val="24"/>
      <w:szCs w:val="24"/>
    </w:rPr>
  </w:style>
  <w:style w:type="paragraph" w:customStyle="1" w:styleId="Style1">
    <w:name w:val="Style1"/>
    <w:basedOn w:val="Normal"/>
    <w:rsid w:val="00405F0C"/>
    <w:pPr>
      <w:tabs>
        <w:tab w:val="left" w:pos="720"/>
      </w:tabs>
      <w:overflowPunct w:val="0"/>
      <w:autoSpaceDE w:val="0"/>
      <w:autoSpaceDN w:val="0"/>
      <w:adjustRightInd w:val="0"/>
      <w:ind w:left="720" w:hanging="720"/>
      <w:textAlignment w:val="baseline"/>
    </w:pPr>
    <w:rPr>
      <w:rFonts w:ascii="Times New Roman" w:hAnsi="Times New Roman"/>
      <w:bCs w:val="0"/>
      <w:sz w:val="20"/>
      <w:szCs w:val="20"/>
    </w:rPr>
  </w:style>
  <w:style w:type="paragraph" w:styleId="Footer">
    <w:name w:val="footer"/>
    <w:basedOn w:val="Normal"/>
    <w:link w:val="FooterChar"/>
    <w:uiPriority w:val="99"/>
    <w:unhideWhenUsed/>
    <w:rsid w:val="00405F0C"/>
    <w:pPr>
      <w:tabs>
        <w:tab w:val="center" w:pos="4680"/>
        <w:tab w:val="right" w:pos="9360"/>
      </w:tabs>
    </w:pPr>
  </w:style>
  <w:style w:type="character" w:customStyle="1" w:styleId="FooterChar">
    <w:name w:val="Footer Char"/>
    <w:basedOn w:val="DefaultParagraphFont"/>
    <w:link w:val="Footer"/>
    <w:uiPriority w:val="99"/>
    <w:rsid w:val="00405F0C"/>
    <w:rPr>
      <w:rFonts w:ascii="Arial" w:eastAsia="Times New Roman" w:hAnsi="Arial" w:cs="Times New Roman"/>
      <w:bCs/>
      <w:sz w:val="24"/>
      <w:szCs w:val="24"/>
    </w:rPr>
  </w:style>
  <w:style w:type="paragraph" w:styleId="BalloonText">
    <w:name w:val="Balloon Text"/>
    <w:basedOn w:val="Normal"/>
    <w:link w:val="BalloonTextChar"/>
    <w:uiPriority w:val="99"/>
    <w:semiHidden/>
    <w:unhideWhenUsed/>
    <w:rsid w:val="003038A3"/>
    <w:rPr>
      <w:rFonts w:ascii="Tahoma" w:hAnsi="Tahoma" w:cs="Tahoma"/>
      <w:sz w:val="16"/>
      <w:szCs w:val="16"/>
    </w:rPr>
  </w:style>
  <w:style w:type="character" w:customStyle="1" w:styleId="BalloonTextChar">
    <w:name w:val="Balloon Text Char"/>
    <w:basedOn w:val="DefaultParagraphFont"/>
    <w:link w:val="BalloonText"/>
    <w:uiPriority w:val="99"/>
    <w:semiHidden/>
    <w:rsid w:val="003038A3"/>
    <w:rPr>
      <w:rFonts w:ascii="Tahoma" w:eastAsia="Times New Roman" w:hAnsi="Tahoma" w:cs="Tahoma"/>
      <w:bCs/>
      <w:sz w:val="16"/>
      <w:szCs w:val="16"/>
    </w:rPr>
  </w:style>
  <w:style w:type="paragraph" w:styleId="ListParagraph">
    <w:name w:val="List Paragraph"/>
    <w:basedOn w:val="Normal"/>
    <w:uiPriority w:val="34"/>
    <w:qFormat/>
    <w:rsid w:val="001A32F6"/>
    <w:pPr>
      <w:spacing w:after="200" w:line="276" w:lineRule="auto"/>
      <w:ind w:left="720"/>
      <w:contextualSpacing/>
    </w:pPr>
    <w:rPr>
      <w:rFonts w:asciiTheme="minorHAnsi" w:eastAsiaTheme="minorHAnsi" w:hAnsiTheme="minorHAnsi" w:cstheme="minorBidi"/>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Information about Supervised Visitation Rules</vt:lpstr>
    </vt:vector>
  </TitlesOfParts>
  <Company>DFPS</Company>
  <LinksUpToDate>false</LinksUpToDate>
  <CharactersWithSpaces>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Supervised Visitation Rules</dc:title>
  <dc:subject>April 4, 2013</dc:subject>
  <dc:creator>Moran,Theresa (DFPS)</dc:creator>
  <dc:description>Internet/PCS/Regional</dc:description>
  <cp:lastModifiedBy>Quintanilla,Maria (DFPS)</cp:lastModifiedBy>
  <cp:revision>2</cp:revision>
  <cp:lastPrinted>2014-04-17T17:37:00Z</cp:lastPrinted>
  <dcterms:created xsi:type="dcterms:W3CDTF">2019-06-17T16:46:00Z</dcterms:created>
  <dcterms:modified xsi:type="dcterms:W3CDTF">2019-06-17T16:46:00Z</dcterms:modified>
</cp:coreProperties>
</file>